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6BE1" w14:textId="4BE3EC94" w:rsidR="00D346D3" w:rsidRDefault="000E7D5C" w:rsidP="000E7D5C">
      <w:pPr>
        <w:spacing w:before="0"/>
        <w:rPr>
          <w:color w:val="2A4B7E"/>
          <w:sz w:val="28"/>
          <w:szCs w:val="28"/>
        </w:rPr>
      </w:pPr>
      <w:r w:rsidRPr="008962A1">
        <w:rPr>
          <w:noProof/>
          <w:color w:val="2A4B7E"/>
          <w:sz w:val="28"/>
          <w:szCs w:val="28"/>
        </w:rPr>
        <w:drawing>
          <wp:inline distT="0" distB="0" distL="0" distR="0" wp14:anchorId="01F7BA78" wp14:editId="1C1AADCA">
            <wp:extent cx="6858000" cy="1743075"/>
            <wp:effectExtent l="0" t="0" r="0" b="9525"/>
            <wp:docPr id="51" name="Picture 50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E298C96-E5D7-4248-8271-D92618C111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0">
                      <a:hlinkClick r:id="rId8"/>
                      <a:extLst>
                        <a:ext uri="{FF2B5EF4-FFF2-40B4-BE49-F238E27FC236}">
                          <a16:creationId xmlns:a16="http://schemas.microsoft.com/office/drawing/2014/main" id="{3E298C96-E5D7-4248-8271-D92618C111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8580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DA706" w14:textId="3B03B693" w:rsidR="00573894" w:rsidRPr="00CC3F2F" w:rsidRDefault="000E7D5C" w:rsidP="000E7D5C">
      <w:pPr>
        <w:jc w:val="center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>GROUP DISCUSSION • 18 AUGUST 2025</w:t>
      </w:r>
    </w:p>
    <w:p w14:paraId="2A3061EF" w14:textId="222D6CB2" w:rsidR="007176F6" w:rsidRDefault="00573894" w:rsidP="00CC3F2F">
      <w:pPr>
        <w:jc w:val="center"/>
        <w:rPr>
          <w:b/>
          <w:bCs/>
          <w:color w:val="365F91" w:themeColor="accent1" w:themeShade="BF"/>
          <w:sz w:val="28"/>
          <w:szCs w:val="28"/>
        </w:rPr>
      </w:pPr>
      <w:r w:rsidRPr="00573894">
        <w:rPr>
          <w:b/>
          <w:bCs/>
          <w:color w:val="365F91" w:themeColor="accent1" w:themeShade="BF"/>
          <w:sz w:val="28"/>
          <w:szCs w:val="28"/>
        </w:rPr>
        <w:t xml:space="preserve">Reviewing Items of Importance for </w:t>
      </w:r>
      <w:r w:rsidR="00AF555D">
        <w:rPr>
          <w:b/>
          <w:bCs/>
          <w:color w:val="365F91" w:themeColor="accent1" w:themeShade="BF"/>
          <w:sz w:val="28"/>
          <w:szCs w:val="28"/>
        </w:rPr>
        <w:t>CCASIA Members</w:t>
      </w:r>
    </w:p>
    <w:p w14:paraId="444D9402" w14:textId="48FE5C73" w:rsidR="00AF555D" w:rsidRPr="000E7D5C" w:rsidRDefault="00AF555D" w:rsidP="00CC3F2F">
      <w:pPr>
        <w:jc w:val="center"/>
        <w:rPr>
          <w:i/>
          <w:iCs/>
          <w:color w:val="365F91" w:themeColor="accent1" w:themeShade="BF"/>
        </w:rPr>
      </w:pPr>
      <w:r w:rsidRPr="000E7D5C">
        <w:rPr>
          <w:i/>
          <w:iCs/>
          <w:color w:val="365F91" w:themeColor="accent1" w:themeShade="BF"/>
          <w:sz w:val="28"/>
          <w:szCs w:val="28"/>
        </w:rPr>
        <w:t xml:space="preserve">Group </w:t>
      </w:r>
      <w:r w:rsidR="00B144DC" w:rsidRPr="000E7D5C">
        <w:rPr>
          <w:i/>
          <w:iCs/>
          <w:color w:val="365F91" w:themeColor="accent1" w:themeShade="BF"/>
          <w:sz w:val="28"/>
          <w:szCs w:val="28"/>
        </w:rPr>
        <w:t>1</w:t>
      </w:r>
      <w:r w:rsidRPr="000E7D5C">
        <w:rPr>
          <w:i/>
          <w:iCs/>
          <w:color w:val="365F91" w:themeColor="accent1" w:themeShade="BF"/>
          <w:sz w:val="28"/>
          <w:szCs w:val="28"/>
        </w:rPr>
        <w:t>: Areas of Priority Stemming from Codex Committee</w:t>
      </w:r>
      <w:r w:rsidR="008B7D90" w:rsidRPr="000E7D5C">
        <w:rPr>
          <w:i/>
          <w:iCs/>
          <w:color w:val="365F91" w:themeColor="accent1" w:themeShade="BF"/>
          <w:sz w:val="28"/>
          <w:szCs w:val="28"/>
        </w:rPr>
        <w:t xml:space="preserve"> Work </w:t>
      </w:r>
    </w:p>
    <w:p w14:paraId="2E137ACE" w14:textId="58CAC244" w:rsidR="0086145C" w:rsidRPr="00D346D3" w:rsidRDefault="008B7D90" w:rsidP="000E7D5C">
      <w:pPr>
        <w:pStyle w:val="Heading1"/>
        <w:numPr>
          <w:ilvl w:val="0"/>
          <w:numId w:val="0"/>
        </w:numPr>
      </w:pPr>
      <w:r>
        <w:t>Codex Committee Outputs and Priorities for CCASIA Members</w:t>
      </w:r>
    </w:p>
    <w:p w14:paraId="0713C27C" w14:textId="2CE318C4" w:rsidR="008B7D90" w:rsidRDefault="008B7D90" w:rsidP="008B7D90">
      <w:r>
        <w:t xml:space="preserve">The Group will aim to </w:t>
      </w:r>
      <w:r w:rsidR="00573894" w:rsidRPr="00573894">
        <w:t xml:space="preserve">identify priority areas of focus for CCASIA members in preparation for CAC48 and beyond. The discussion will consider items on the Codex agenda with significant </w:t>
      </w:r>
      <w:r w:rsidR="00B144DC" w:rsidRPr="00573894">
        <w:t>implications and</w:t>
      </w:r>
      <w:r w:rsidR="00573894" w:rsidRPr="00573894">
        <w:t xml:space="preserve"> will also serve to determine priority areas of work for CCASIA members and observers</w:t>
      </w:r>
      <w:r>
        <w:t xml:space="preserve">. </w:t>
      </w:r>
    </w:p>
    <w:p w14:paraId="763FA707" w14:textId="77777777" w:rsidR="00AF555D" w:rsidRPr="000E7D5C" w:rsidRDefault="00AF555D" w:rsidP="000E7D5C">
      <w:pPr>
        <w:shd w:val="clear" w:color="auto" w:fill="DBE5F1" w:themeFill="accent1" w:themeFillTint="33"/>
        <w:rPr>
          <w:b/>
          <w:bCs/>
          <w:color w:val="365F91" w:themeColor="accent1" w:themeShade="BF"/>
        </w:rPr>
      </w:pPr>
      <w:r w:rsidRPr="000E7D5C">
        <w:rPr>
          <w:b/>
          <w:bCs/>
          <w:color w:val="365F91" w:themeColor="accent1" w:themeShade="BF"/>
        </w:rPr>
        <w:t>Review of Codex Committee Outputs and Future Agendas</w:t>
      </w:r>
    </w:p>
    <w:p w14:paraId="267F4E94" w14:textId="4D362255" w:rsidR="008B7D90" w:rsidRDefault="008B7D90" w:rsidP="000E7D5C">
      <w:pPr>
        <w:pStyle w:val="Heading2"/>
        <w:numPr>
          <w:ilvl w:val="0"/>
          <w:numId w:val="0"/>
        </w:numPr>
        <w:ind w:left="360" w:hanging="360"/>
      </w:pPr>
      <w:r w:rsidRPr="000E7D5C">
        <w:t xml:space="preserve">Instructions </w:t>
      </w:r>
    </w:p>
    <w:p w14:paraId="694104A9" w14:textId="77777777" w:rsidR="00A86EB2" w:rsidRDefault="008B7D90" w:rsidP="00A86EB2">
      <w:pPr>
        <w:pStyle w:val="ListParagraph"/>
        <w:numPr>
          <w:ilvl w:val="0"/>
          <w:numId w:val="32"/>
        </w:numPr>
        <w:contextualSpacing w:val="0"/>
      </w:pPr>
      <w:r>
        <w:t>Step 1: In each row, identify the Priority Issue(s) from the committee’s recent or planned agenda</w:t>
      </w:r>
      <w:r w:rsidR="000E7D5C">
        <w:t>.</w:t>
      </w:r>
    </w:p>
    <w:p w14:paraId="79F659E3" w14:textId="7E5CB828" w:rsidR="000E7D5C" w:rsidRDefault="008B7D90" w:rsidP="00A86EB2">
      <w:pPr>
        <w:pStyle w:val="ListParagraph"/>
        <w:numPr>
          <w:ilvl w:val="0"/>
          <w:numId w:val="32"/>
        </w:numPr>
        <w:contextualSpacing w:val="0"/>
      </w:pPr>
      <w:r>
        <w:t>Step 2: Discuss the Regional Implications</w:t>
      </w:r>
      <w:r w:rsidR="00A86EB2">
        <w:t xml:space="preserve"> (</w:t>
      </w:r>
      <w:r w:rsidR="00AB5B8E">
        <w:t>E</w:t>
      </w:r>
      <w:r>
        <w:t>.g., data gaps, regulatory impact, trade relevance, or alignment needs</w:t>
      </w:r>
      <w:r w:rsidR="00A86EB2">
        <w:t>)</w:t>
      </w:r>
      <w:r>
        <w:t>.</w:t>
      </w:r>
    </w:p>
    <w:p w14:paraId="4D65B45B" w14:textId="45C95613" w:rsidR="000E7D5C" w:rsidRDefault="008B7D90" w:rsidP="00A86EB2">
      <w:pPr>
        <w:pStyle w:val="ListParagraph"/>
        <w:numPr>
          <w:ilvl w:val="0"/>
          <w:numId w:val="32"/>
        </w:numPr>
        <w:contextualSpacing w:val="0"/>
      </w:pPr>
      <w:r>
        <w:t>Step 3: Propose Possible CCASIA Actions</w:t>
      </w:r>
      <w:r w:rsidR="00A86EB2">
        <w:t xml:space="preserve"> (</w:t>
      </w:r>
      <w:r w:rsidR="00AB5B8E">
        <w:t>E</w:t>
      </w:r>
      <w:r>
        <w:t>.g., joint data collection, position papers, capacity-building activities, coordinated interventions at CAC48</w:t>
      </w:r>
      <w:r w:rsidR="00A86EB2">
        <w:t>).</w:t>
      </w:r>
    </w:p>
    <w:p w14:paraId="7CF64CD1" w14:textId="261761E7" w:rsidR="008B7D90" w:rsidRDefault="008B7D90" w:rsidP="00A86EB2">
      <w:pPr>
        <w:pStyle w:val="ListParagraph"/>
        <w:numPr>
          <w:ilvl w:val="0"/>
          <w:numId w:val="32"/>
        </w:numPr>
        <w:contextualSpacing w:val="0"/>
      </w:pPr>
      <w:r>
        <w:t>Step 4: Use the Cross-Cutting row to capture issues that span multiple committees</w:t>
      </w:r>
      <w:r w:rsidR="00A86EB2">
        <w:t xml:space="preserve"> (</w:t>
      </w:r>
      <w:r w:rsidR="00AB5B8E">
        <w:t>E</w:t>
      </w:r>
      <w:r>
        <w:t>.g., allergen labelling, data generation, regulatory convergence</w:t>
      </w:r>
      <w:r w:rsidR="00A86EB2">
        <w:t>).</w:t>
      </w:r>
    </w:p>
    <w:tbl>
      <w:tblPr>
        <w:tblStyle w:val="GridTable1Light-Accent1"/>
        <w:tblW w:w="10795" w:type="dxa"/>
        <w:tblLook w:val="04A0" w:firstRow="1" w:lastRow="0" w:firstColumn="1" w:lastColumn="0" w:noHBand="0" w:noVBand="1"/>
      </w:tblPr>
      <w:tblGrid>
        <w:gridCol w:w="2160"/>
        <w:gridCol w:w="2878"/>
        <w:gridCol w:w="2878"/>
        <w:gridCol w:w="2879"/>
      </w:tblGrid>
      <w:tr w:rsidR="00AF555D" w14:paraId="6DFC0442" w14:textId="77777777" w:rsidTr="00A86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592DDA5" w14:textId="77777777" w:rsidR="00AF555D" w:rsidRDefault="00AF555D" w:rsidP="00AC0BF9">
            <w:r>
              <w:t>Committee / Session</w:t>
            </w:r>
          </w:p>
        </w:tc>
        <w:tc>
          <w:tcPr>
            <w:tcW w:w="2878" w:type="dxa"/>
          </w:tcPr>
          <w:p w14:paraId="1E4E0878" w14:textId="77777777" w:rsidR="00AF555D" w:rsidRDefault="00AF555D" w:rsidP="00AC0B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Priority Issue(s)</w:t>
            </w:r>
            <w:r>
              <w:br/>
              <w:t>(What specific topic/output is most important?)</w:t>
            </w:r>
          </w:p>
        </w:tc>
        <w:tc>
          <w:tcPr>
            <w:tcW w:w="2878" w:type="dxa"/>
          </w:tcPr>
          <w:p w14:paraId="32A7A1DC" w14:textId="77777777" w:rsidR="00AF555D" w:rsidRDefault="00AF555D" w:rsidP="00AC0B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Regional Implication(s)</w:t>
            </w:r>
            <w:r>
              <w:br/>
              <w:t>(Why is it important for CCASIA members/national food control systems?)</w:t>
            </w:r>
          </w:p>
        </w:tc>
        <w:tc>
          <w:tcPr>
            <w:tcW w:w="2879" w:type="dxa"/>
          </w:tcPr>
          <w:p w14:paraId="63F94C96" w14:textId="77777777" w:rsidR="00AF555D" w:rsidRDefault="00AF555D" w:rsidP="00AC0B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CCASIA Action(s)</w:t>
            </w:r>
            <w:r>
              <w:br/>
              <w:t>(What collective steps could the region take?)</w:t>
            </w:r>
          </w:p>
        </w:tc>
      </w:tr>
      <w:tr w:rsidR="00AF555D" w14:paraId="4B65CEB3" w14:textId="77777777" w:rsidTr="00A86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83C5C26" w14:textId="77777777" w:rsidR="00AF555D" w:rsidRDefault="00AF555D" w:rsidP="00AC0BF9">
            <w:r>
              <w:t>CCEXEC88 (Executive Committee)</w:t>
            </w:r>
          </w:p>
        </w:tc>
        <w:tc>
          <w:tcPr>
            <w:tcW w:w="2878" w:type="dxa"/>
          </w:tcPr>
          <w:sdt>
            <w:sdtPr>
              <w:id w:val="-1899425475"/>
              <w:placeholder>
                <w:docPart w:val="1B58CA1D45CA4586B0CF925378F60E15"/>
              </w:placeholder>
              <w:showingPlcHdr/>
            </w:sdtPr>
            <w:sdtContent>
              <w:p w14:paraId="3EA80787" w14:textId="215251ED" w:rsidR="00AF555D" w:rsidRDefault="00A86EB2" w:rsidP="00A86EB2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  <w:tc>
          <w:tcPr>
            <w:tcW w:w="2878" w:type="dxa"/>
          </w:tcPr>
          <w:sdt>
            <w:sdtPr>
              <w:id w:val="-303854046"/>
              <w:placeholder>
                <w:docPart w:val="76356819ECEE4222851FF656DB60D526"/>
              </w:placeholder>
              <w:showingPlcHdr/>
            </w:sdtPr>
            <w:sdtContent>
              <w:p w14:paraId="1F26327F" w14:textId="6E1DBFFF" w:rsidR="00A86EB2" w:rsidRDefault="00A86EB2" w:rsidP="00A86EB2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  <w:p w14:paraId="4F35AB45" w14:textId="77777777" w:rsidR="00AF555D" w:rsidRDefault="00AF555D" w:rsidP="00AC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9" w:type="dxa"/>
          </w:tcPr>
          <w:sdt>
            <w:sdtPr>
              <w:id w:val="-1497113397"/>
              <w:placeholder>
                <w:docPart w:val="099F6BF205A34842B98F3DBCCC8424D8"/>
              </w:placeholder>
              <w:showingPlcHdr/>
            </w:sdtPr>
            <w:sdtContent>
              <w:p w14:paraId="58F85F1D" w14:textId="76A86F1C" w:rsidR="00AF555D" w:rsidRDefault="00A86EB2" w:rsidP="00A86EB2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</w:tr>
      <w:tr w:rsidR="00AF555D" w14:paraId="19FBB542" w14:textId="77777777" w:rsidTr="00A86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BB789D6" w14:textId="77777777" w:rsidR="00AF555D" w:rsidRDefault="00AF555D" w:rsidP="00AC0BF9">
            <w:r>
              <w:lastRenderedPageBreak/>
              <w:t>CCGP34 (General Principles)</w:t>
            </w:r>
          </w:p>
        </w:tc>
        <w:tc>
          <w:tcPr>
            <w:tcW w:w="2878" w:type="dxa"/>
          </w:tcPr>
          <w:sdt>
            <w:sdtPr>
              <w:id w:val="-1022247750"/>
              <w:placeholder>
                <w:docPart w:val="D3B6CAB9449D4EC9B187DFEB7BB6A0D7"/>
              </w:placeholder>
              <w:showingPlcHdr/>
            </w:sdtPr>
            <w:sdtContent>
              <w:p w14:paraId="6B2FA44A" w14:textId="7B0E9A01" w:rsidR="00AF555D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  <w:tc>
          <w:tcPr>
            <w:tcW w:w="2878" w:type="dxa"/>
          </w:tcPr>
          <w:sdt>
            <w:sdtPr>
              <w:id w:val="-194161149"/>
              <w:placeholder>
                <w:docPart w:val="ECA211B385D042448BF19933DBBEB6E1"/>
              </w:placeholder>
              <w:showingPlcHdr/>
            </w:sdtPr>
            <w:sdtContent>
              <w:p w14:paraId="1DBEAB03" w14:textId="2E805CF0" w:rsidR="00AF555D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  <w:tc>
          <w:tcPr>
            <w:tcW w:w="2879" w:type="dxa"/>
          </w:tcPr>
          <w:sdt>
            <w:sdtPr>
              <w:id w:val="452217251"/>
              <w:placeholder>
                <w:docPart w:val="4ABC09799A1E439181530293169E0E7E"/>
              </w:placeholder>
              <w:showingPlcHdr/>
            </w:sdtPr>
            <w:sdtContent>
              <w:p w14:paraId="36B35CCB" w14:textId="3BA669DD" w:rsidR="00AF555D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</w:tr>
      <w:tr w:rsidR="00AF555D" w14:paraId="6750534A" w14:textId="77777777" w:rsidTr="00A86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86572D3" w14:textId="543E62DC" w:rsidR="008B7D90" w:rsidRDefault="00AF555D" w:rsidP="00AB5B8E">
            <w:r>
              <w:t>CCCF18 (Contaminants in Foods)</w:t>
            </w:r>
          </w:p>
        </w:tc>
        <w:tc>
          <w:tcPr>
            <w:tcW w:w="2878" w:type="dxa"/>
          </w:tcPr>
          <w:sdt>
            <w:sdtPr>
              <w:id w:val="-194007729"/>
              <w:placeholder>
                <w:docPart w:val="D816CF6C6406415F826B90B5F5D1269B"/>
              </w:placeholder>
              <w:showingPlcHdr/>
            </w:sdtPr>
            <w:sdtContent>
              <w:p w14:paraId="16F2FE4B" w14:textId="1555F7A2" w:rsidR="00AF555D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  <w:tc>
          <w:tcPr>
            <w:tcW w:w="2878" w:type="dxa"/>
          </w:tcPr>
          <w:sdt>
            <w:sdtPr>
              <w:id w:val="1007937707"/>
              <w:placeholder>
                <w:docPart w:val="880398B438B5421D98BE314CE1C9E983"/>
              </w:placeholder>
              <w:showingPlcHdr/>
            </w:sdtPr>
            <w:sdtContent>
              <w:p w14:paraId="03123D78" w14:textId="2064A393" w:rsidR="00AF555D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  <w:tc>
          <w:tcPr>
            <w:tcW w:w="2879" w:type="dxa"/>
          </w:tcPr>
          <w:sdt>
            <w:sdtPr>
              <w:id w:val="-1614286903"/>
              <w:placeholder>
                <w:docPart w:val="61C8F084EEE742938197366EC2402A50"/>
              </w:placeholder>
              <w:showingPlcHdr/>
            </w:sdtPr>
            <w:sdtContent>
              <w:p w14:paraId="6DCCDD3D" w14:textId="490D2166" w:rsidR="00AF555D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</w:tr>
      <w:tr w:rsidR="00AF555D" w14:paraId="0D36D2F2" w14:textId="77777777" w:rsidTr="00A86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F981E78" w14:textId="406D1E1D" w:rsidR="00AF555D" w:rsidRDefault="00AB5B8E" w:rsidP="00AC0BF9">
            <w:r>
              <w:t>CCFA55 (Food Additives)</w:t>
            </w:r>
          </w:p>
        </w:tc>
        <w:tc>
          <w:tcPr>
            <w:tcW w:w="2878" w:type="dxa"/>
          </w:tcPr>
          <w:sdt>
            <w:sdtPr>
              <w:id w:val="797808426"/>
              <w:placeholder>
                <w:docPart w:val="A5152E8DAB884AC5954818EC2917F2AD"/>
              </w:placeholder>
              <w:showingPlcHdr/>
            </w:sdtPr>
            <w:sdtContent>
              <w:p w14:paraId="59D59A3D" w14:textId="7A08EBDA" w:rsidR="00AF555D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  <w:tc>
          <w:tcPr>
            <w:tcW w:w="2878" w:type="dxa"/>
          </w:tcPr>
          <w:sdt>
            <w:sdtPr>
              <w:id w:val="-2036729232"/>
              <w:placeholder>
                <w:docPart w:val="6660932B019E4AD2AB5168D52878B149"/>
              </w:placeholder>
              <w:showingPlcHdr/>
            </w:sdtPr>
            <w:sdtContent>
              <w:p w14:paraId="728AFC49" w14:textId="52DDA215" w:rsidR="00AF555D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  <w:tc>
          <w:tcPr>
            <w:tcW w:w="2879" w:type="dxa"/>
          </w:tcPr>
          <w:sdt>
            <w:sdtPr>
              <w:id w:val="926923532"/>
              <w:placeholder>
                <w:docPart w:val="0E21C021C6B042BD9EBED55019C6B95D"/>
              </w:placeholder>
              <w:showingPlcHdr/>
            </w:sdtPr>
            <w:sdtContent>
              <w:p w14:paraId="58FD6C76" w14:textId="6C828BD3" w:rsidR="00AF555D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</w:tr>
      <w:tr w:rsidR="00AB5B8E" w14:paraId="3570A4DF" w14:textId="77777777" w:rsidTr="00A86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B474CDB" w14:textId="22DBF07A" w:rsidR="00AB5B8E" w:rsidRDefault="00AB5B8E" w:rsidP="00AB5B8E">
            <w:r>
              <w:t>CCMAS44 (Methods of Analysis and Sampling)</w:t>
            </w:r>
          </w:p>
        </w:tc>
        <w:tc>
          <w:tcPr>
            <w:tcW w:w="2878" w:type="dxa"/>
          </w:tcPr>
          <w:sdt>
            <w:sdtPr>
              <w:id w:val="-831144194"/>
              <w:placeholder>
                <w:docPart w:val="33354E44CAFC43EEA09D7BB2A837EB26"/>
              </w:placeholder>
              <w:showingPlcHdr/>
            </w:sdtPr>
            <w:sdtContent>
              <w:p w14:paraId="495C3736" w14:textId="3673DC80" w:rsidR="00AB5B8E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  <w:tc>
          <w:tcPr>
            <w:tcW w:w="2878" w:type="dxa"/>
          </w:tcPr>
          <w:sdt>
            <w:sdtPr>
              <w:id w:val="733824523"/>
              <w:placeholder>
                <w:docPart w:val="9E4AF88952734E4E839EE882510BF5AC"/>
              </w:placeholder>
              <w:showingPlcHdr/>
            </w:sdtPr>
            <w:sdtContent>
              <w:p w14:paraId="71BF01A9" w14:textId="529591D1" w:rsidR="00AB5B8E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  <w:tc>
          <w:tcPr>
            <w:tcW w:w="2879" w:type="dxa"/>
          </w:tcPr>
          <w:sdt>
            <w:sdtPr>
              <w:id w:val="-1643119320"/>
              <w:placeholder>
                <w:docPart w:val="DABA26756F4541A1ACED56C41E0C4808"/>
              </w:placeholder>
              <w:showingPlcHdr/>
            </w:sdtPr>
            <w:sdtContent>
              <w:p w14:paraId="47AF9194" w14:textId="5A955803" w:rsidR="00AB5B8E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</w:tr>
      <w:tr w:rsidR="00AB5B8E" w14:paraId="53CC1A26" w14:textId="77777777" w:rsidTr="00A86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D71CB24" w14:textId="6AA5506F" w:rsidR="00AB5B8E" w:rsidRDefault="00AB5B8E" w:rsidP="00AB5B8E">
            <w:r>
              <w:t>CCPR56 (Pesticide Residues – Planned Agenda)</w:t>
            </w:r>
          </w:p>
        </w:tc>
        <w:tc>
          <w:tcPr>
            <w:tcW w:w="2878" w:type="dxa"/>
          </w:tcPr>
          <w:sdt>
            <w:sdtPr>
              <w:id w:val="1555883070"/>
              <w:placeholder>
                <w:docPart w:val="12AB36BA94204574BE7B1C31D089FB9B"/>
              </w:placeholder>
              <w:showingPlcHdr/>
            </w:sdtPr>
            <w:sdtContent>
              <w:p w14:paraId="518AEC88" w14:textId="60564E55" w:rsidR="00AB5B8E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  <w:tc>
          <w:tcPr>
            <w:tcW w:w="2878" w:type="dxa"/>
          </w:tcPr>
          <w:sdt>
            <w:sdtPr>
              <w:id w:val="-737172339"/>
              <w:placeholder>
                <w:docPart w:val="F5AD12A556924C85ABAAE97636C1C6B0"/>
              </w:placeholder>
              <w:showingPlcHdr/>
            </w:sdtPr>
            <w:sdtContent>
              <w:p w14:paraId="59A1100C" w14:textId="3B401E7A" w:rsidR="00AB5B8E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  <w:tc>
          <w:tcPr>
            <w:tcW w:w="2879" w:type="dxa"/>
          </w:tcPr>
          <w:sdt>
            <w:sdtPr>
              <w:id w:val="1270587558"/>
              <w:placeholder>
                <w:docPart w:val="93B07E8E1DC64F08BE13FC5F7496EF18"/>
              </w:placeholder>
              <w:showingPlcHdr/>
            </w:sdtPr>
            <w:sdtContent>
              <w:p w14:paraId="12F172C1" w14:textId="206FB011" w:rsidR="00AB5B8E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</w:tr>
      <w:tr w:rsidR="00AB5B8E" w14:paraId="24357C1F" w14:textId="77777777" w:rsidTr="00A86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13FAF2" w14:textId="630BA38A" w:rsidR="00AB5B8E" w:rsidRDefault="00AB5B8E" w:rsidP="00AB5B8E">
            <w:r>
              <w:t>CCSCH8 (Spices and Culinary Herbs – Planned Agenda)</w:t>
            </w:r>
          </w:p>
        </w:tc>
        <w:tc>
          <w:tcPr>
            <w:tcW w:w="2878" w:type="dxa"/>
          </w:tcPr>
          <w:sdt>
            <w:sdtPr>
              <w:id w:val="-276569076"/>
              <w:placeholder>
                <w:docPart w:val="1E7AD195BABB48D18794D99F167C39A3"/>
              </w:placeholder>
              <w:showingPlcHdr/>
            </w:sdtPr>
            <w:sdtContent>
              <w:p w14:paraId="118EF946" w14:textId="0BE4B175" w:rsidR="00AB5B8E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  <w:tc>
          <w:tcPr>
            <w:tcW w:w="2878" w:type="dxa"/>
          </w:tcPr>
          <w:sdt>
            <w:sdtPr>
              <w:id w:val="-1091544236"/>
              <w:placeholder>
                <w:docPart w:val="B7934FEAE04C415088D3BA2068456662"/>
              </w:placeholder>
              <w:showingPlcHdr/>
            </w:sdtPr>
            <w:sdtContent>
              <w:p w14:paraId="34FDA05D" w14:textId="37C75640" w:rsidR="00AB5B8E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  <w:tc>
          <w:tcPr>
            <w:tcW w:w="2879" w:type="dxa"/>
          </w:tcPr>
          <w:sdt>
            <w:sdtPr>
              <w:id w:val="-360134718"/>
              <w:placeholder>
                <w:docPart w:val="53A7DBEF43F74BB2B438881AABEE7A8E"/>
              </w:placeholder>
              <w:showingPlcHdr/>
            </w:sdtPr>
            <w:sdtContent>
              <w:p w14:paraId="00FDD087" w14:textId="5CC1CEF7" w:rsidR="00AB5B8E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</w:tr>
      <w:tr w:rsidR="00AB5B8E" w14:paraId="4AB9364C" w14:textId="77777777" w:rsidTr="00A86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F3738D8" w14:textId="508DD094" w:rsidR="00AB5B8E" w:rsidRDefault="00AB5B8E" w:rsidP="00AB5B8E">
            <w:r>
              <w:t>Cross-Cutting (Issues relevant across committees)</w:t>
            </w:r>
          </w:p>
        </w:tc>
        <w:tc>
          <w:tcPr>
            <w:tcW w:w="2878" w:type="dxa"/>
          </w:tcPr>
          <w:sdt>
            <w:sdtPr>
              <w:id w:val="610008185"/>
              <w:placeholder>
                <w:docPart w:val="B23C5B508AD149359C0DC46A8C791CE5"/>
              </w:placeholder>
              <w:showingPlcHdr/>
            </w:sdtPr>
            <w:sdtContent>
              <w:p w14:paraId="148CA3CB" w14:textId="3358C6A1" w:rsidR="00AB5B8E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  <w:tc>
          <w:tcPr>
            <w:tcW w:w="2878" w:type="dxa"/>
          </w:tcPr>
          <w:sdt>
            <w:sdtPr>
              <w:id w:val="-544206351"/>
              <w:placeholder>
                <w:docPart w:val="00CAC807D8204A149DDE7744162DF0D0"/>
              </w:placeholder>
              <w:showingPlcHdr/>
            </w:sdtPr>
            <w:sdtContent>
              <w:p w14:paraId="72746DBF" w14:textId="0611CCE3" w:rsidR="00AB5B8E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  <w:tc>
          <w:tcPr>
            <w:tcW w:w="2879" w:type="dxa"/>
          </w:tcPr>
          <w:sdt>
            <w:sdtPr>
              <w:id w:val="-405141344"/>
              <w:placeholder>
                <w:docPart w:val="70C113124CF84CC08D08D329D5465475"/>
              </w:placeholder>
              <w:showingPlcHdr/>
            </w:sdtPr>
            <w:sdtContent>
              <w:p w14:paraId="77A331C4" w14:textId="183824D3" w:rsidR="00AB5B8E" w:rsidRDefault="006379ED" w:rsidP="006379ED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86EB2">
                  <w:rPr>
                    <w:rStyle w:val="PlaceholderText"/>
                    <w:color w:val="4F81BD" w:themeColor="accent1"/>
                  </w:rPr>
                  <w:t>Click or tap here to enter text.</w:t>
                </w:r>
              </w:p>
            </w:sdtContent>
          </w:sdt>
        </w:tc>
      </w:tr>
    </w:tbl>
    <w:p w14:paraId="2116897F" w14:textId="77777777" w:rsidR="008B7D90" w:rsidRDefault="008B7D90" w:rsidP="00AF555D">
      <w:pPr>
        <w:jc w:val="center"/>
        <w:rPr>
          <w:b/>
          <w:bCs/>
        </w:rPr>
      </w:pPr>
    </w:p>
    <w:p w14:paraId="031B17FE" w14:textId="77777777" w:rsidR="008B7D90" w:rsidRDefault="008B7D90" w:rsidP="00AF555D">
      <w:pPr>
        <w:jc w:val="center"/>
        <w:rPr>
          <w:b/>
          <w:bCs/>
        </w:rPr>
      </w:pPr>
    </w:p>
    <w:p w14:paraId="1DB889D8" w14:textId="77777777" w:rsidR="008B7D90" w:rsidRDefault="008B7D90" w:rsidP="00AF555D">
      <w:pPr>
        <w:jc w:val="center"/>
        <w:rPr>
          <w:b/>
          <w:bCs/>
        </w:rPr>
      </w:pPr>
    </w:p>
    <w:p w14:paraId="748C3A2E" w14:textId="77777777" w:rsidR="008B7D90" w:rsidRDefault="008B7D90" w:rsidP="00AF555D">
      <w:pPr>
        <w:jc w:val="center"/>
        <w:rPr>
          <w:b/>
          <w:bCs/>
        </w:rPr>
      </w:pPr>
    </w:p>
    <w:p w14:paraId="311C83FD" w14:textId="77777777" w:rsidR="008B7D90" w:rsidRDefault="008B7D90" w:rsidP="00AF555D">
      <w:pPr>
        <w:jc w:val="center"/>
        <w:rPr>
          <w:b/>
          <w:bCs/>
        </w:rPr>
      </w:pPr>
    </w:p>
    <w:p w14:paraId="50816A1C" w14:textId="77777777" w:rsidR="00AB5B8E" w:rsidRDefault="00AB5B8E">
      <w:pPr>
        <w:autoSpaceDE/>
        <w:autoSpaceDN/>
        <w:adjustRightInd/>
        <w:spacing w:before="0" w:after="200" w:line="276" w:lineRule="auto"/>
        <w:rPr>
          <w:b/>
          <w:bCs/>
          <w:color w:val="365F91" w:themeColor="accent1" w:themeShade="BF"/>
        </w:rPr>
      </w:pPr>
      <w:r>
        <w:rPr>
          <w:color w:val="365F91" w:themeColor="accent1" w:themeShade="BF"/>
        </w:rPr>
        <w:br w:type="page"/>
      </w:r>
    </w:p>
    <w:p w14:paraId="71DED1DB" w14:textId="6C27DE20" w:rsidR="00AF555D" w:rsidRPr="00417128" w:rsidRDefault="00AF555D" w:rsidP="00417128">
      <w:pPr>
        <w:pStyle w:val="Heading1"/>
        <w:numPr>
          <w:ilvl w:val="0"/>
          <w:numId w:val="0"/>
        </w:numPr>
        <w:shd w:val="clear" w:color="auto" w:fill="DBE5F1" w:themeFill="accent1" w:themeFillTint="33"/>
        <w:ind w:left="360" w:hanging="360"/>
        <w:rPr>
          <w:color w:val="365F91" w:themeColor="accent1" w:themeShade="BF"/>
        </w:rPr>
      </w:pPr>
      <w:r w:rsidRPr="00417128">
        <w:rPr>
          <w:color w:val="365F91" w:themeColor="accent1" w:themeShade="BF"/>
        </w:rPr>
        <w:lastRenderedPageBreak/>
        <w:t>Example of Issues</w:t>
      </w:r>
    </w:p>
    <w:tbl>
      <w:tblPr>
        <w:tblStyle w:val="GridTable1Light-Accent1"/>
        <w:tblW w:w="10795" w:type="dxa"/>
        <w:tblLook w:val="04A0" w:firstRow="1" w:lastRow="0" w:firstColumn="1" w:lastColumn="0" w:noHBand="0" w:noVBand="1"/>
      </w:tblPr>
      <w:tblGrid>
        <w:gridCol w:w="1534"/>
        <w:gridCol w:w="2997"/>
        <w:gridCol w:w="2977"/>
        <w:gridCol w:w="3287"/>
      </w:tblGrid>
      <w:tr w:rsidR="00AF555D" w14:paraId="359DC823" w14:textId="77777777" w:rsidTr="00AB5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</w:tcPr>
          <w:p w14:paraId="0C25AEBB" w14:textId="77777777" w:rsidR="00AF555D" w:rsidRPr="009E4CD9" w:rsidRDefault="00AF555D" w:rsidP="00AC0BF9">
            <w:pPr>
              <w:rPr>
                <w:b w:val="0"/>
                <w:bCs w:val="0"/>
              </w:rPr>
            </w:pPr>
            <w:r w:rsidRPr="009E4CD9">
              <w:t>Committee / Session</w:t>
            </w:r>
          </w:p>
        </w:tc>
        <w:tc>
          <w:tcPr>
            <w:tcW w:w="2997" w:type="dxa"/>
          </w:tcPr>
          <w:p w14:paraId="1CACEC44" w14:textId="77777777" w:rsidR="00AF555D" w:rsidRPr="009E4CD9" w:rsidRDefault="00AF555D" w:rsidP="00AC0B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E4CD9">
              <w:t>Priority Issue(s)</w:t>
            </w:r>
            <w:r w:rsidRPr="009E4CD9">
              <w:br/>
              <w:t>(What specific topic/output is most important?)</w:t>
            </w:r>
          </w:p>
        </w:tc>
        <w:tc>
          <w:tcPr>
            <w:tcW w:w="2977" w:type="dxa"/>
          </w:tcPr>
          <w:p w14:paraId="30F0A640" w14:textId="77777777" w:rsidR="00AF555D" w:rsidRPr="009E4CD9" w:rsidRDefault="00AF555D" w:rsidP="00AC0B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E4CD9">
              <w:t>Regional Implication(s)</w:t>
            </w:r>
            <w:r w:rsidRPr="009E4CD9">
              <w:br/>
              <w:t>(Why is it important for CCASIA members/national food control systems?)</w:t>
            </w:r>
          </w:p>
        </w:tc>
        <w:tc>
          <w:tcPr>
            <w:tcW w:w="3287" w:type="dxa"/>
          </w:tcPr>
          <w:p w14:paraId="1B26ABE9" w14:textId="77777777" w:rsidR="00AF555D" w:rsidRPr="009E4CD9" w:rsidRDefault="00AF555D" w:rsidP="00AC0B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E4CD9">
              <w:t>Possible CCASIA Action(s)</w:t>
            </w:r>
            <w:r w:rsidRPr="009E4CD9">
              <w:br/>
              <w:t>(What collective steps could the region take?)</w:t>
            </w:r>
          </w:p>
        </w:tc>
      </w:tr>
      <w:tr w:rsidR="00AF555D" w14:paraId="55C9062A" w14:textId="77777777" w:rsidTr="00AB5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</w:tcPr>
          <w:p w14:paraId="0113ACED" w14:textId="77777777" w:rsidR="00AF555D" w:rsidRDefault="00AF555D" w:rsidP="00AC0BF9">
            <w:r>
              <w:t xml:space="preserve">CCGP34 </w:t>
            </w:r>
          </w:p>
        </w:tc>
        <w:tc>
          <w:tcPr>
            <w:tcW w:w="2997" w:type="dxa"/>
          </w:tcPr>
          <w:p w14:paraId="6ADDBB24" w14:textId="77777777" w:rsidR="00AF555D" w:rsidRPr="009E4CD9" w:rsidRDefault="00AF555D" w:rsidP="00AC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CD9">
              <w:rPr>
                <w:sz w:val="20"/>
                <w:szCs w:val="20"/>
              </w:rPr>
              <w:t>Participation and decision-making procedures</w:t>
            </w:r>
          </w:p>
        </w:tc>
        <w:tc>
          <w:tcPr>
            <w:tcW w:w="2977" w:type="dxa"/>
          </w:tcPr>
          <w:p w14:paraId="57613303" w14:textId="77777777" w:rsidR="00AF555D" w:rsidRPr="009E4CD9" w:rsidRDefault="00AF555D" w:rsidP="00AC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CD9">
              <w:rPr>
                <w:sz w:val="20"/>
                <w:szCs w:val="20"/>
              </w:rPr>
              <w:t>Ensuring smaller delegations from Asia can engage effectively in consensus-building</w:t>
            </w:r>
          </w:p>
        </w:tc>
        <w:tc>
          <w:tcPr>
            <w:tcW w:w="3287" w:type="dxa"/>
          </w:tcPr>
          <w:p w14:paraId="46EEE4B6" w14:textId="77777777" w:rsidR="00AF555D" w:rsidRPr="009E4CD9" w:rsidRDefault="00AF555D" w:rsidP="00AC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CD9">
              <w:rPr>
                <w:sz w:val="20"/>
                <w:szCs w:val="20"/>
              </w:rPr>
              <w:t>Organize preparatory webinars for CCASIA delegations to review procedural changes</w:t>
            </w:r>
          </w:p>
        </w:tc>
      </w:tr>
      <w:tr w:rsidR="00AF555D" w14:paraId="1A253D17" w14:textId="77777777" w:rsidTr="00AB5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</w:tcPr>
          <w:p w14:paraId="1BFE5041" w14:textId="77777777" w:rsidR="00AF555D" w:rsidRDefault="00AF555D" w:rsidP="00AC0BF9">
            <w:r>
              <w:t xml:space="preserve">CCCF18 </w:t>
            </w:r>
          </w:p>
        </w:tc>
        <w:tc>
          <w:tcPr>
            <w:tcW w:w="2997" w:type="dxa"/>
          </w:tcPr>
          <w:p w14:paraId="06597CAC" w14:textId="77777777" w:rsidR="00AF555D" w:rsidRPr="009E4CD9" w:rsidRDefault="00AF555D" w:rsidP="00AC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CD9">
              <w:rPr>
                <w:sz w:val="20"/>
                <w:szCs w:val="20"/>
              </w:rPr>
              <w:t>Maximum levels for lead and cadmium in selected commodities</w:t>
            </w:r>
          </w:p>
        </w:tc>
        <w:tc>
          <w:tcPr>
            <w:tcW w:w="2977" w:type="dxa"/>
          </w:tcPr>
          <w:p w14:paraId="321088A9" w14:textId="77777777" w:rsidR="00AF555D" w:rsidRPr="009E4CD9" w:rsidRDefault="00AF555D" w:rsidP="00AC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CD9">
              <w:rPr>
                <w:sz w:val="20"/>
                <w:szCs w:val="20"/>
              </w:rPr>
              <w:t>Some commodities are heavily traded in Asia; implications for export compliance and consumer safety</w:t>
            </w:r>
          </w:p>
        </w:tc>
        <w:tc>
          <w:tcPr>
            <w:tcW w:w="3287" w:type="dxa"/>
          </w:tcPr>
          <w:p w14:paraId="3F577B62" w14:textId="77777777" w:rsidR="00AF555D" w:rsidRPr="009E4CD9" w:rsidRDefault="00AF555D" w:rsidP="00AC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CD9">
              <w:rPr>
                <w:sz w:val="20"/>
                <w:szCs w:val="20"/>
              </w:rPr>
              <w:t>Launch a joint data collection effort on contaminants in rice, spices, and seafood</w:t>
            </w:r>
          </w:p>
        </w:tc>
      </w:tr>
      <w:tr w:rsidR="00AF555D" w14:paraId="7DD665D0" w14:textId="77777777" w:rsidTr="00AB5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</w:tcPr>
          <w:p w14:paraId="21A550B5" w14:textId="77777777" w:rsidR="00AF555D" w:rsidRDefault="00AF555D" w:rsidP="00AC0BF9">
            <w:r>
              <w:t>CCMAS44</w:t>
            </w:r>
          </w:p>
        </w:tc>
        <w:tc>
          <w:tcPr>
            <w:tcW w:w="2997" w:type="dxa"/>
          </w:tcPr>
          <w:p w14:paraId="5E15EFD1" w14:textId="77777777" w:rsidR="00AF555D" w:rsidRPr="009E4CD9" w:rsidRDefault="00AF555D" w:rsidP="00AC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CD9">
              <w:rPr>
                <w:sz w:val="20"/>
                <w:szCs w:val="20"/>
              </w:rPr>
              <w:t>Allergen detection methods – performance criteria</w:t>
            </w:r>
          </w:p>
        </w:tc>
        <w:tc>
          <w:tcPr>
            <w:tcW w:w="2977" w:type="dxa"/>
          </w:tcPr>
          <w:p w14:paraId="0A9E0A62" w14:textId="77777777" w:rsidR="00AF555D" w:rsidRPr="009E4CD9" w:rsidRDefault="00AF555D" w:rsidP="00AC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CD9">
              <w:rPr>
                <w:sz w:val="20"/>
                <w:szCs w:val="20"/>
              </w:rPr>
              <w:t>Growing consumer demand for allergen labelling; Asian producers need validated methods</w:t>
            </w:r>
          </w:p>
        </w:tc>
        <w:tc>
          <w:tcPr>
            <w:tcW w:w="3287" w:type="dxa"/>
          </w:tcPr>
          <w:p w14:paraId="6C0102D4" w14:textId="77777777" w:rsidR="00AF555D" w:rsidRPr="009E4CD9" w:rsidRDefault="00AF555D" w:rsidP="00AC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CD9">
              <w:rPr>
                <w:sz w:val="20"/>
                <w:szCs w:val="20"/>
              </w:rPr>
              <w:t>Coordinate regional laboratory capacity building and ring trials on allergen methods</w:t>
            </w:r>
          </w:p>
        </w:tc>
      </w:tr>
      <w:tr w:rsidR="00AF555D" w14:paraId="364E92D8" w14:textId="77777777" w:rsidTr="00AB5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</w:tcPr>
          <w:p w14:paraId="250CE4DC" w14:textId="77777777" w:rsidR="00AF555D" w:rsidRDefault="00AF555D" w:rsidP="00AC0BF9">
            <w:r>
              <w:t xml:space="preserve">CCPR56 </w:t>
            </w:r>
          </w:p>
        </w:tc>
        <w:tc>
          <w:tcPr>
            <w:tcW w:w="2997" w:type="dxa"/>
          </w:tcPr>
          <w:p w14:paraId="7AB48EFB" w14:textId="77777777" w:rsidR="00AF555D" w:rsidRPr="009E4CD9" w:rsidRDefault="00AF555D" w:rsidP="00AC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CD9">
              <w:rPr>
                <w:sz w:val="20"/>
                <w:szCs w:val="20"/>
              </w:rPr>
              <w:t>Draft MRLs for key pesticides (e.g., tricyclazole in rice)</w:t>
            </w:r>
          </w:p>
        </w:tc>
        <w:tc>
          <w:tcPr>
            <w:tcW w:w="2977" w:type="dxa"/>
          </w:tcPr>
          <w:p w14:paraId="7BDE22D3" w14:textId="77777777" w:rsidR="00AF555D" w:rsidRPr="009E4CD9" w:rsidRDefault="00AF555D" w:rsidP="00AC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CD9">
              <w:rPr>
                <w:sz w:val="20"/>
                <w:szCs w:val="20"/>
              </w:rPr>
              <w:t>Significant trade impacts for Asian agricultural exports</w:t>
            </w:r>
          </w:p>
        </w:tc>
        <w:tc>
          <w:tcPr>
            <w:tcW w:w="3287" w:type="dxa"/>
          </w:tcPr>
          <w:p w14:paraId="13EAEB39" w14:textId="77777777" w:rsidR="00AF555D" w:rsidRPr="009E4CD9" w:rsidRDefault="00AF555D" w:rsidP="00AC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CD9">
              <w:rPr>
                <w:sz w:val="20"/>
                <w:szCs w:val="20"/>
              </w:rPr>
              <w:t>Submit regional residue data to JMPR to ensure Asian practices are reflected</w:t>
            </w:r>
          </w:p>
        </w:tc>
      </w:tr>
      <w:tr w:rsidR="00AF555D" w14:paraId="0BAA5652" w14:textId="77777777" w:rsidTr="00AB5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</w:tcPr>
          <w:p w14:paraId="7F643797" w14:textId="77777777" w:rsidR="00AF555D" w:rsidRDefault="00AF555D" w:rsidP="00AC0BF9">
            <w:r>
              <w:t>CCSCH8</w:t>
            </w:r>
          </w:p>
        </w:tc>
        <w:tc>
          <w:tcPr>
            <w:tcW w:w="2997" w:type="dxa"/>
          </w:tcPr>
          <w:p w14:paraId="42B594DD" w14:textId="77777777" w:rsidR="00AF555D" w:rsidRPr="009E4CD9" w:rsidRDefault="00AF555D" w:rsidP="00AC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CD9">
              <w:rPr>
                <w:sz w:val="20"/>
                <w:szCs w:val="20"/>
              </w:rPr>
              <w:t>Standards for cardamom, turmeric, and ginger</w:t>
            </w:r>
          </w:p>
        </w:tc>
        <w:tc>
          <w:tcPr>
            <w:tcW w:w="2977" w:type="dxa"/>
          </w:tcPr>
          <w:p w14:paraId="4B1CC99C" w14:textId="77777777" w:rsidR="00AF555D" w:rsidRPr="009E4CD9" w:rsidRDefault="00AF555D" w:rsidP="00AC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CD9">
              <w:rPr>
                <w:sz w:val="20"/>
                <w:szCs w:val="20"/>
              </w:rPr>
              <w:t>Asia is a major producer/exporter; harmonized standards will support trade</w:t>
            </w:r>
          </w:p>
        </w:tc>
        <w:tc>
          <w:tcPr>
            <w:tcW w:w="3287" w:type="dxa"/>
          </w:tcPr>
          <w:p w14:paraId="2A6F5205" w14:textId="77777777" w:rsidR="00AF555D" w:rsidRPr="009E4CD9" w:rsidRDefault="00AF555D" w:rsidP="00AC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CD9">
              <w:rPr>
                <w:sz w:val="20"/>
                <w:szCs w:val="20"/>
              </w:rPr>
              <w:t>Coordinate with producing countries to consolidate input and propose regional priorities</w:t>
            </w:r>
          </w:p>
        </w:tc>
      </w:tr>
      <w:tr w:rsidR="00AF555D" w14:paraId="585F1230" w14:textId="77777777" w:rsidTr="00AB5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</w:tcPr>
          <w:p w14:paraId="20BE4CBA" w14:textId="77777777" w:rsidR="00AF555D" w:rsidRDefault="00AF555D" w:rsidP="00AC0BF9">
            <w:r>
              <w:t xml:space="preserve">Cross-Cutting </w:t>
            </w:r>
          </w:p>
        </w:tc>
        <w:tc>
          <w:tcPr>
            <w:tcW w:w="2997" w:type="dxa"/>
          </w:tcPr>
          <w:p w14:paraId="3F92333E" w14:textId="77777777" w:rsidR="00AF555D" w:rsidRPr="009E4CD9" w:rsidRDefault="00AF555D" w:rsidP="00AC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CD9">
              <w:rPr>
                <w:sz w:val="20"/>
                <w:szCs w:val="20"/>
              </w:rPr>
              <w:t>Data gaps and representativeness in Codex processes</w:t>
            </w:r>
          </w:p>
        </w:tc>
        <w:tc>
          <w:tcPr>
            <w:tcW w:w="2977" w:type="dxa"/>
          </w:tcPr>
          <w:p w14:paraId="66C4A9C9" w14:textId="77777777" w:rsidR="00AF555D" w:rsidRPr="009E4CD9" w:rsidRDefault="00AF555D" w:rsidP="00AC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CD9">
              <w:rPr>
                <w:sz w:val="20"/>
                <w:szCs w:val="20"/>
              </w:rPr>
              <w:t>Weak representation of Asia in Codex databases reduces influence on global standards</w:t>
            </w:r>
          </w:p>
        </w:tc>
        <w:tc>
          <w:tcPr>
            <w:tcW w:w="3287" w:type="dxa"/>
          </w:tcPr>
          <w:p w14:paraId="21B2832D" w14:textId="77777777" w:rsidR="00AF555D" w:rsidRPr="009E4CD9" w:rsidRDefault="00AF555D" w:rsidP="00AC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4CD9">
              <w:rPr>
                <w:sz w:val="20"/>
                <w:szCs w:val="20"/>
              </w:rPr>
              <w:t>Develop a regional data-sharing platform and commit to annual submissions to Codex calls</w:t>
            </w:r>
          </w:p>
        </w:tc>
      </w:tr>
    </w:tbl>
    <w:p w14:paraId="5249A828" w14:textId="77777777" w:rsidR="00AF555D" w:rsidRDefault="00AF555D" w:rsidP="00AF555D"/>
    <w:p w14:paraId="68950FED" w14:textId="77777777" w:rsidR="00417128" w:rsidRDefault="00417128">
      <w:pPr>
        <w:autoSpaceDE/>
        <w:autoSpaceDN/>
        <w:adjustRightInd/>
        <w:spacing w:before="0" w:after="200" w:line="276" w:lineRule="auto"/>
        <w:rPr>
          <w:b/>
          <w:bCs/>
          <w:color w:val="365F91" w:themeColor="accent1" w:themeShade="BF"/>
        </w:rPr>
      </w:pPr>
      <w:r>
        <w:rPr>
          <w:b/>
          <w:bCs/>
          <w:color w:val="365F91" w:themeColor="accent1" w:themeShade="BF"/>
        </w:rPr>
        <w:br w:type="page"/>
      </w:r>
    </w:p>
    <w:p w14:paraId="09CBDEA6" w14:textId="4AFD0AD3" w:rsidR="00573894" w:rsidRPr="00417128" w:rsidRDefault="008B7D90" w:rsidP="00417128">
      <w:pPr>
        <w:shd w:val="clear" w:color="auto" w:fill="DBE5F1" w:themeFill="accent1" w:themeFillTint="33"/>
        <w:rPr>
          <w:b/>
          <w:bCs/>
          <w:color w:val="365F91" w:themeColor="accent1" w:themeShade="BF"/>
        </w:rPr>
      </w:pPr>
      <w:r w:rsidRPr="00417128">
        <w:rPr>
          <w:b/>
          <w:bCs/>
          <w:color w:val="365F91" w:themeColor="accent1" w:themeShade="BF"/>
        </w:rPr>
        <w:lastRenderedPageBreak/>
        <w:t>Guiding Questions</w:t>
      </w:r>
    </w:p>
    <w:p w14:paraId="40C08184" w14:textId="06E13156" w:rsidR="008B7D90" w:rsidRPr="00417128" w:rsidRDefault="008B7D90" w:rsidP="00573894">
      <w:r w:rsidRPr="00417128">
        <w:t>The following Questions can be used to guide the development of your answers – they are NOT to be answered individually by the group</w:t>
      </w:r>
      <w:r w:rsidR="00417128">
        <w:t>:</w:t>
      </w:r>
    </w:p>
    <w:p w14:paraId="56254E63" w14:textId="44EB6D08" w:rsidR="00B30C78" w:rsidRPr="00417128" w:rsidRDefault="00573894" w:rsidP="00AB5B8E">
      <w:pPr>
        <w:pStyle w:val="ListParagraph"/>
        <w:numPr>
          <w:ilvl w:val="0"/>
          <w:numId w:val="31"/>
        </w:numPr>
        <w:contextualSpacing w:val="0"/>
        <w:rPr>
          <w:b/>
          <w:bCs/>
        </w:rPr>
      </w:pPr>
      <w:r w:rsidRPr="00417128">
        <w:rPr>
          <w:b/>
          <w:bCs/>
        </w:rPr>
        <w:t>From your review of recent Codex committee outputs (CCEXEC88, CCGP34, CCCF18,</w:t>
      </w:r>
      <w:r w:rsidR="008B7D90" w:rsidRPr="00417128">
        <w:rPr>
          <w:b/>
          <w:bCs/>
        </w:rPr>
        <w:t xml:space="preserve"> CCFA55</w:t>
      </w:r>
      <w:r w:rsidRPr="00417128">
        <w:rPr>
          <w:b/>
          <w:bCs/>
        </w:rPr>
        <w:t xml:space="preserve"> CCMAS44), which issues or decisions do you consider to be of greatest importance for CCASIA countries?</w:t>
      </w:r>
      <w:r w:rsidR="008B7D90" w:rsidRPr="00417128">
        <w:rPr>
          <w:b/>
          <w:bCs/>
        </w:rPr>
        <w:t xml:space="preserve"> And Which may present op</w:t>
      </w:r>
      <w:r w:rsidRPr="00417128">
        <w:rPr>
          <w:b/>
          <w:bCs/>
        </w:rPr>
        <w:t>portunities for regional alignment or joint action among CCASIA members?</w:t>
      </w:r>
    </w:p>
    <w:p w14:paraId="56A260AA" w14:textId="444BC80F" w:rsidR="008B7D90" w:rsidRPr="008B7D90" w:rsidRDefault="00591EF5" w:rsidP="00AB5B8E">
      <w:pPr>
        <w:pStyle w:val="ListParagraph"/>
        <w:numPr>
          <w:ilvl w:val="1"/>
          <w:numId w:val="33"/>
        </w:numPr>
        <w:ind w:left="720"/>
        <w:contextualSpacing w:val="0"/>
        <w:rPr>
          <w:b/>
          <w:bCs/>
        </w:rPr>
      </w:pPr>
      <w:r w:rsidRPr="008B7D90">
        <w:rPr>
          <w:b/>
          <w:bCs/>
        </w:rPr>
        <w:t xml:space="preserve"> CCEXEC88 (Executive Committee)</w:t>
      </w:r>
      <w:r w:rsidR="008B7D90">
        <w:rPr>
          <w:b/>
          <w:bCs/>
        </w:rPr>
        <w:t xml:space="preserve">: </w:t>
      </w:r>
      <w:r>
        <w:t>What key developments from CCEXEC88 (e.g., Codex Strategic Plan 2026–2031 monitoring framework, prioritization of new work) should CCASIA members consider when defining their priorities?</w:t>
      </w:r>
    </w:p>
    <w:p w14:paraId="07375349" w14:textId="67918CB0" w:rsidR="00591EF5" w:rsidRPr="008B7D90" w:rsidRDefault="00591EF5" w:rsidP="00AB5B8E">
      <w:pPr>
        <w:pStyle w:val="ListParagraph"/>
        <w:numPr>
          <w:ilvl w:val="1"/>
          <w:numId w:val="33"/>
        </w:numPr>
        <w:ind w:left="720"/>
        <w:contextualSpacing w:val="0"/>
        <w:rPr>
          <w:b/>
          <w:bCs/>
        </w:rPr>
      </w:pPr>
      <w:r w:rsidRPr="008B7D90">
        <w:rPr>
          <w:b/>
          <w:bCs/>
        </w:rPr>
        <w:t>CCGP34 (General Principles)</w:t>
      </w:r>
      <w:r w:rsidR="008B7D90">
        <w:rPr>
          <w:b/>
          <w:bCs/>
        </w:rPr>
        <w:t xml:space="preserve">: </w:t>
      </w:r>
      <w:r>
        <w:t>Were there items discussed at CCGP34 (e.g., rules of procedure, participation, or decision-making processes) that have potential implications for the effective participation of CCASIA members in Codex? If yes, which should be prioritized?</w:t>
      </w:r>
    </w:p>
    <w:p w14:paraId="1FBF39EC" w14:textId="77777777" w:rsidR="008B7D90" w:rsidRDefault="00591EF5" w:rsidP="00AB5B8E">
      <w:pPr>
        <w:pStyle w:val="ListParagraph"/>
        <w:numPr>
          <w:ilvl w:val="1"/>
          <w:numId w:val="33"/>
        </w:numPr>
        <w:ind w:left="720"/>
        <w:contextualSpacing w:val="0"/>
      </w:pPr>
      <w:r w:rsidRPr="008B7D90">
        <w:rPr>
          <w:b/>
          <w:bCs/>
        </w:rPr>
        <w:t>CCCF18 (Contaminants in Foods)</w:t>
      </w:r>
      <w:r w:rsidR="008B7D90">
        <w:rPr>
          <w:b/>
          <w:bCs/>
        </w:rPr>
        <w:t xml:space="preserve"> CCFA55 (Additives)</w:t>
      </w:r>
      <w:r w:rsidR="008B7D90" w:rsidRPr="008B7D90">
        <w:rPr>
          <w:b/>
          <w:bCs/>
        </w:rPr>
        <w:t>:</w:t>
      </w:r>
      <w:r w:rsidR="008B7D90">
        <w:rPr>
          <w:b/>
          <w:bCs/>
        </w:rPr>
        <w:t xml:space="preserve"> </w:t>
      </w:r>
      <w:r>
        <w:t>Which outcomes of CCCF18 (e.g., maximum levels for contaminants, data needs, exposure assessment guidance)</w:t>
      </w:r>
      <w:r w:rsidR="008B7D90">
        <w:t xml:space="preserve"> or CCFA55 (e.g. recent additive approvals or requests for review)</w:t>
      </w:r>
      <w:r>
        <w:t xml:space="preserve"> are most relevant to the region</w:t>
      </w:r>
      <w:proofErr w:type="gramStart"/>
      <w:r>
        <w:t>?</w:t>
      </w:r>
      <w:r w:rsidR="008B7D90">
        <w:t xml:space="preserve"> ;</w:t>
      </w:r>
      <w:proofErr w:type="gramEnd"/>
      <w:r w:rsidR="008B7D90">
        <w:t xml:space="preserve"> </w:t>
      </w:r>
      <w:r>
        <w:t>Are there regional data gaps that CCASIA should address to strengthen contributions to future CCCF work?</w:t>
      </w:r>
    </w:p>
    <w:p w14:paraId="320411A4" w14:textId="77777777" w:rsidR="008B7D90" w:rsidRDefault="00591EF5" w:rsidP="00417128">
      <w:pPr>
        <w:pStyle w:val="ListParagraph"/>
        <w:numPr>
          <w:ilvl w:val="1"/>
          <w:numId w:val="33"/>
        </w:numPr>
        <w:ind w:left="720"/>
        <w:contextualSpacing w:val="0"/>
      </w:pPr>
      <w:r w:rsidRPr="008B7D90">
        <w:rPr>
          <w:b/>
          <w:bCs/>
        </w:rPr>
        <w:t>CCMAS44 (Methods of Analysis and Sampling)</w:t>
      </w:r>
      <w:r w:rsidR="008B7D90" w:rsidRPr="008B7D90">
        <w:rPr>
          <w:b/>
          <w:bCs/>
        </w:rPr>
        <w:t>:</w:t>
      </w:r>
      <w:r w:rsidR="008B7D90">
        <w:t xml:space="preserve"> </w:t>
      </w:r>
      <w:r>
        <w:t>Which discussions or outputs from CCMAS44 (e.g., performance criteria for allergen detection methods, sampling guidance) require greater CCASIA attention</w:t>
      </w:r>
      <w:proofErr w:type="gramStart"/>
      <w:r>
        <w:t>?</w:t>
      </w:r>
      <w:r w:rsidR="008B7D90">
        <w:t xml:space="preserve"> ;</w:t>
      </w:r>
      <w:proofErr w:type="gramEnd"/>
      <w:r w:rsidR="008B7D90">
        <w:t xml:space="preserve"> </w:t>
      </w:r>
      <w:r>
        <w:t>Should CCASIA consider joint technical work or training to strengthen capacity in this area?</w:t>
      </w:r>
    </w:p>
    <w:p w14:paraId="07FEA36D" w14:textId="0E26E9AF" w:rsidR="00591EF5" w:rsidRDefault="00591EF5" w:rsidP="00417128">
      <w:pPr>
        <w:pStyle w:val="ListParagraph"/>
        <w:numPr>
          <w:ilvl w:val="1"/>
          <w:numId w:val="33"/>
        </w:numPr>
        <w:ind w:left="720"/>
        <w:contextualSpacing w:val="0"/>
      </w:pPr>
      <w:r w:rsidRPr="008B7D90">
        <w:rPr>
          <w:b/>
          <w:bCs/>
        </w:rPr>
        <w:t>CCPR56 (Pesticide Residues – Planned Agenda)</w:t>
      </w:r>
      <w:r w:rsidR="008B7D90" w:rsidRPr="008B7D90">
        <w:rPr>
          <w:b/>
          <w:bCs/>
        </w:rPr>
        <w:t>:</w:t>
      </w:r>
      <w:r w:rsidR="008B7D90">
        <w:t xml:space="preserve"> </w:t>
      </w:r>
      <w:r>
        <w:t>From the proposed agenda of CCPR56, which items are most likely to affect CCASIA countries (e.g., establishment of MRLs, dietary risk assessment methodologies</w:t>
      </w:r>
      <w:proofErr w:type="gramStart"/>
      <w:r>
        <w:t>)?</w:t>
      </w:r>
      <w:r w:rsidR="008B7D90">
        <w:t>;</w:t>
      </w:r>
      <w:proofErr w:type="gramEnd"/>
      <w:r w:rsidR="008B7D90">
        <w:t xml:space="preserve"> </w:t>
      </w:r>
      <w:r>
        <w:t>Would your country support a regional data collection initiative to improve representation of Asia in CCPR deliberations?</w:t>
      </w:r>
    </w:p>
    <w:p w14:paraId="74B6FF32" w14:textId="416E0765" w:rsidR="00591EF5" w:rsidRDefault="00591EF5" w:rsidP="00417128">
      <w:pPr>
        <w:pStyle w:val="ListParagraph"/>
        <w:numPr>
          <w:ilvl w:val="1"/>
          <w:numId w:val="33"/>
        </w:numPr>
        <w:ind w:left="720"/>
        <w:contextualSpacing w:val="0"/>
      </w:pPr>
      <w:r w:rsidRPr="008B7D90">
        <w:rPr>
          <w:b/>
          <w:bCs/>
        </w:rPr>
        <w:t>CCSCH8 (Spices and Culinary Herbs – Planned Agenda</w:t>
      </w:r>
      <w:proofErr w:type="gramStart"/>
      <w:r w:rsidRPr="008B7D90">
        <w:rPr>
          <w:b/>
          <w:bCs/>
        </w:rPr>
        <w:t>)</w:t>
      </w:r>
      <w:r w:rsidR="008B7D90" w:rsidRPr="008B7D90">
        <w:rPr>
          <w:b/>
          <w:bCs/>
        </w:rPr>
        <w:t xml:space="preserve"> :</w:t>
      </w:r>
      <w:proofErr w:type="gramEnd"/>
      <w:r w:rsidR="008B7D90">
        <w:t xml:space="preserve"> </w:t>
      </w:r>
      <w:r>
        <w:t>Which proposed agenda items for CCSCH8 are of particular relevance to CCASIA (e.g., standards for priority spices, methods of analysis)?</w:t>
      </w:r>
      <w:r w:rsidR="008B7D90">
        <w:t xml:space="preserve"> ; </w:t>
      </w:r>
      <w:r>
        <w:t>Are there opportunities for CCASIA members to collaborate in advancing Codex work on spices and culinary herbs?</w:t>
      </w:r>
    </w:p>
    <w:p w14:paraId="3AAD4AEA" w14:textId="1A297652" w:rsidR="00591EF5" w:rsidRDefault="008B7D90" w:rsidP="00417128">
      <w:pPr>
        <w:pStyle w:val="ListParagraph"/>
        <w:numPr>
          <w:ilvl w:val="1"/>
          <w:numId w:val="33"/>
        </w:numPr>
        <w:ind w:left="720"/>
        <w:contextualSpacing w:val="0"/>
      </w:pPr>
      <w:r w:rsidRPr="008B7D90">
        <w:rPr>
          <w:b/>
          <w:bCs/>
        </w:rPr>
        <w:t>Cross-</w:t>
      </w:r>
      <w:r>
        <w:t xml:space="preserve">Cutting Considerations: </w:t>
      </w:r>
      <w:r w:rsidR="00591EF5">
        <w:t>Across all these committees, which three issues should CCASIA elevate as regional priorities for CCASIA23 and CAC48</w:t>
      </w:r>
      <w:proofErr w:type="gramStart"/>
      <w:r w:rsidR="00591EF5">
        <w:t>?</w:t>
      </w:r>
      <w:r>
        <w:t xml:space="preserve"> ;</w:t>
      </w:r>
      <w:proofErr w:type="gramEnd"/>
      <w:r>
        <w:t xml:space="preserve"> </w:t>
      </w:r>
    </w:p>
    <w:p w14:paraId="4285C819" w14:textId="1344EC67" w:rsidR="00591EF5" w:rsidRDefault="008B7D90" w:rsidP="00417128">
      <w:pPr>
        <w:pStyle w:val="ListParagraph"/>
        <w:numPr>
          <w:ilvl w:val="1"/>
          <w:numId w:val="33"/>
        </w:numPr>
        <w:ind w:left="720"/>
        <w:contextualSpacing w:val="0"/>
      </w:pPr>
      <w:r>
        <w:rPr>
          <w:b/>
          <w:bCs/>
        </w:rPr>
        <w:t>Mechanisms of Coordination and Multi-</w:t>
      </w:r>
      <w:r>
        <w:t xml:space="preserve">Stakeholder Collaboration: </w:t>
      </w:r>
      <w:r w:rsidR="00591EF5">
        <w:t>What mechanisms (e.g., expert groups, data-sharing platforms, joint position papers) would best support regional coordination?</w:t>
      </w:r>
    </w:p>
    <w:p w14:paraId="51E27CE8" w14:textId="77777777" w:rsidR="00591EF5" w:rsidRDefault="00591EF5" w:rsidP="00591EF5"/>
    <w:p w14:paraId="3097F49B" w14:textId="400DE6B8" w:rsidR="0007758C" w:rsidRPr="00D346D3" w:rsidRDefault="0007758C" w:rsidP="00CC3F2F"/>
    <w:sectPr w:rsidR="0007758C" w:rsidRPr="00D346D3" w:rsidSect="00D346D3">
      <w:headerReference w:type="default" r:id="rId10"/>
      <w:footerReference w:type="default" r:id="rId11"/>
      <w:footerReference w:type="first" r:id="rId12"/>
      <w:pgSz w:w="12240" w:h="15840"/>
      <w:pgMar w:top="1296" w:right="720" w:bottom="1296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4BFF" w14:textId="77777777" w:rsidR="0044337F" w:rsidRDefault="0044337F" w:rsidP="00CC3F2F">
      <w:r>
        <w:separator/>
      </w:r>
    </w:p>
  </w:endnote>
  <w:endnote w:type="continuationSeparator" w:id="0">
    <w:p w14:paraId="434D3CF5" w14:textId="77777777" w:rsidR="0044337F" w:rsidRDefault="0044337F" w:rsidP="00CC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1570" w14:textId="649184CA" w:rsidR="00D346D3" w:rsidRPr="00A63476" w:rsidRDefault="00D346D3" w:rsidP="00A63476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A63476">
      <w:rPr>
        <w:sz w:val="20"/>
        <w:szCs w:val="20"/>
      </w:rPr>
      <w:fldChar w:fldCharType="begin"/>
    </w:r>
    <w:r w:rsidRPr="00A63476">
      <w:rPr>
        <w:sz w:val="20"/>
        <w:szCs w:val="20"/>
      </w:rPr>
      <w:instrText xml:space="preserve"> PAGE </w:instrText>
    </w:r>
    <w:r w:rsidRPr="00A63476">
      <w:rPr>
        <w:sz w:val="20"/>
        <w:szCs w:val="20"/>
      </w:rPr>
      <w:fldChar w:fldCharType="separate"/>
    </w:r>
    <w:r w:rsidRPr="00A63476">
      <w:rPr>
        <w:sz w:val="20"/>
        <w:szCs w:val="20"/>
      </w:rPr>
      <w:t>2</w:t>
    </w:r>
    <w:r w:rsidRPr="00A63476">
      <w:rPr>
        <w:sz w:val="20"/>
        <w:szCs w:val="20"/>
      </w:rPr>
      <w:fldChar w:fldCharType="end"/>
    </w:r>
    <w:r w:rsidRPr="00A63476">
      <w:rPr>
        <w:sz w:val="20"/>
        <w:szCs w:val="20"/>
      </w:rPr>
      <w:t>/</w:t>
    </w:r>
    <w:r w:rsidRPr="00A63476">
      <w:rPr>
        <w:sz w:val="20"/>
        <w:szCs w:val="20"/>
      </w:rPr>
      <w:fldChar w:fldCharType="begin"/>
    </w:r>
    <w:r w:rsidRPr="00A63476">
      <w:rPr>
        <w:sz w:val="20"/>
        <w:szCs w:val="20"/>
      </w:rPr>
      <w:instrText xml:space="preserve"> NUMPAGES  </w:instrText>
    </w:r>
    <w:r w:rsidRPr="00A63476">
      <w:rPr>
        <w:sz w:val="20"/>
        <w:szCs w:val="20"/>
      </w:rPr>
      <w:fldChar w:fldCharType="separate"/>
    </w:r>
    <w:r w:rsidRPr="00A63476">
      <w:rPr>
        <w:sz w:val="20"/>
        <w:szCs w:val="20"/>
      </w:rPr>
      <w:t>8</w:t>
    </w:r>
    <w:r w:rsidRPr="00A6347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200C" w14:textId="205C8D0C" w:rsidR="00D346D3" w:rsidRPr="00A63476" w:rsidRDefault="00D346D3" w:rsidP="00A63476">
    <w:pPr>
      <w:pStyle w:val="Footer"/>
      <w:pBdr>
        <w:top w:val="single" w:sz="4" w:space="1" w:color="auto"/>
      </w:pBdr>
      <w:jc w:val="center"/>
      <w:rPr>
        <w:i/>
        <w:iCs/>
        <w:sz w:val="20"/>
        <w:szCs w:val="20"/>
      </w:rPr>
    </w:pPr>
    <w:r w:rsidRPr="00A63476">
      <w:rPr>
        <w:i/>
        <w:iCs/>
        <w:sz w:val="20"/>
        <w:szCs w:val="20"/>
      </w:rPr>
      <w:t>Updated 1</w:t>
    </w:r>
    <w:r w:rsidR="00591EF5">
      <w:rPr>
        <w:i/>
        <w:iCs/>
        <w:sz w:val="20"/>
        <w:szCs w:val="20"/>
      </w:rPr>
      <w:t>7</w:t>
    </w:r>
    <w:r w:rsidRPr="00A63476">
      <w:rPr>
        <w:i/>
        <w:iCs/>
        <w:sz w:val="20"/>
        <w:szCs w:val="20"/>
      </w:rPr>
      <w:t xml:space="preserve">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C080C" w14:textId="77777777" w:rsidR="0044337F" w:rsidRDefault="0044337F" w:rsidP="00CC3F2F">
      <w:r>
        <w:separator/>
      </w:r>
    </w:p>
  </w:footnote>
  <w:footnote w:type="continuationSeparator" w:id="0">
    <w:p w14:paraId="5D561582" w14:textId="77777777" w:rsidR="0044337F" w:rsidRDefault="0044337F" w:rsidP="00CC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2192" w14:textId="3212195A" w:rsidR="00D346D3" w:rsidRPr="000E7D5C" w:rsidRDefault="00591EF5" w:rsidP="000E7D5C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 w:rsidRPr="000E7D5C">
      <w:rPr>
        <w:i/>
        <w:iCs/>
        <w:sz w:val="20"/>
        <w:szCs w:val="20"/>
      </w:rPr>
      <w:t>Reviewing Items of Importance for CCASIA23</w:t>
    </w:r>
    <w:r w:rsidR="00821E94">
      <w:rPr>
        <w:i/>
        <w:iCs/>
        <w:sz w:val="20"/>
        <w:szCs w:val="20"/>
      </w:rPr>
      <w:t xml:space="preserve"> • Group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4BC5A81"/>
    <w:multiLevelType w:val="hybridMultilevel"/>
    <w:tmpl w:val="B6F0BD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D6AF3"/>
    <w:multiLevelType w:val="hybridMultilevel"/>
    <w:tmpl w:val="2982ADB6"/>
    <w:lvl w:ilvl="0" w:tplc="09FE95D2">
      <w:start w:val="2025"/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D7C52"/>
    <w:multiLevelType w:val="hybridMultilevel"/>
    <w:tmpl w:val="C7FC9E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0178A"/>
    <w:multiLevelType w:val="hybridMultilevel"/>
    <w:tmpl w:val="6F1870FE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4" w15:restartNumberingAfterBreak="0">
    <w:nsid w:val="21CB27B4"/>
    <w:multiLevelType w:val="hybridMultilevel"/>
    <w:tmpl w:val="BB1CB030"/>
    <w:lvl w:ilvl="0" w:tplc="9A52DA08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4D0F3F"/>
    <w:multiLevelType w:val="hybridMultilevel"/>
    <w:tmpl w:val="A0E0404E"/>
    <w:lvl w:ilvl="0" w:tplc="1A5A507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029B0"/>
    <w:multiLevelType w:val="hybridMultilevel"/>
    <w:tmpl w:val="FD56734E"/>
    <w:lvl w:ilvl="0" w:tplc="64022ADC">
      <w:start w:val="1"/>
      <w:numFmt w:val="decimal"/>
      <w:lvlText w:val="%1."/>
      <w:lvlJc w:val="left"/>
      <w:pPr>
        <w:ind w:left="18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7" w15:restartNumberingAfterBreak="0">
    <w:nsid w:val="2B5D58E2"/>
    <w:multiLevelType w:val="hybridMultilevel"/>
    <w:tmpl w:val="0DF25ED4"/>
    <w:lvl w:ilvl="0" w:tplc="64022A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79436E8">
      <w:start w:val="1"/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D06D7"/>
    <w:multiLevelType w:val="hybridMultilevel"/>
    <w:tmpl w:val="3A96FEBA"/>
    <w:lvl w:ilvl="0" w:tplc="09FE95D2">
      <w:start w:val="2025"/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75972"/>
    <w:multiLevelType w:val="hybridMultilevel"/>
    <w:tmpl w:val="643A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16CE6"/>
    <w:multiLevelType w:val="hybridMultilevel"/>
    <w:tmpl w:val="04CEC790"/>
    <w:lvl w:ilvl="0" w:tplc="64022ADC">
      <w:start w:val="1"/>
      <w:numFmt w:val="decimal"/>
      <w:lvlText w:val="%1."/>
      <w:lvlJc w:val="left"/>
      <w:pPr>
        <w:ind w:left="18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1" w15:restartNumberingAfterBreak="0">
    <w:nsid w:val="45435938"/>
    <w:multiLevelType w:val="hybridMultilevel"/>
    <w:tmpl w:val="EF4E225A"/>
    <w:lvl w:ilvl="0" w:tplc="C854C65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370FD7"/>
    <w:multiLevelType w:val="hybridMultilevel"/>
    <w:tmpl w:val="C7FC9E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9736B"/>
    <w:multiLevelType w:val="hybridMultilevel"/>
    <w:tmpl w:val="01D6A65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5F3E86"/>
    <w:multiLevelType w:val="hybridMultilevel"/>
    <w:tmpl w:val="967694A0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DD3535"/>
    <w:multiLevelType w:val="multilevel"/>
    <w:tmpl w:val="5B80D0C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474952"/>
    <w:multiLevelType w:val="hybridMultilevel"/>
    <w:tmpl w:val="00201578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7" w15:restartNumberingAfterBreak="0">
    <w:nsid w:val="692862D9"/>
    <w:multiLevelType w:val="hybridMultilevel"/>
    <w:tmpl w:val="C7FC9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2676E"/>
    <w:multiLevelType w:val="hybridMultilevel"/>
    <w:tmpl w:val="8136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06F1B"/>
    <w:multiLevelType w:val="hybridMultilevel"/>
    <w:tmpl w:val="7CAE8F78"/>
    <w:lvl w:ilvl="0" w:tplc="64022ADC">
      <w:start w:val="1"/>
      <w:numFmt w:val="decimal"/>
      <w:lvlText w:val="%1."/>
      <w:lvlJc w:val="left"/>
      <w:pPr>
        <w:ind w:left="18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0" w15:restartNumberingAfterBreak="0">
    <w:nsid w:val="6FEB546A"/>
    <w:multiLevelType w:val="hybridMultilevel"/>
    <w:tmpl w:val="725A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A335B"/>
    <w:multiLevelType w:val="hybridMultilevel"/>
    <w:tmpl w:val="DC94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C52B9"/>
    <w:multiLevelType w:val="hybridMultilevel"/>
    <w:tmpl w:val="2D848D1A"/>
    <w:lvl w:ilvl="0" w:tplc="9A52DA08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7"/>
  </w:num>
  <w:num w:numId="12">
    <w:abstractNumId w:val="12"/>
  </w:num>
  <w:num w:numId="13">
    <w:abstractNumId w:val="11"/>
  </w:num>
  <w:num w:numId="14">
    <w:abstractNumId w:val="22"/>
  </w:num>
  <w:num w:numId="15">
    <w:abstractNumId w:val="15"/>
  </w:num>
  <w:num w:numId="16">
    <w:abstractNumId w:val="25"/>
  </w:num>
  <w:num w:numId="17">
    <w:abstractNumId w:val="18"/>
  </w:num>
  <w:num w:numId="18">
    <w:abstractNumId w:val="10"/>
  </w:num>
  <w:num w:numId="19">
    <w:abstractNumId w:val="23"/>
  </w:num>
  <w:num w:numId="20">
    <w:abstractNumId w:val="21"/>
  </w:num>
  <w:num w:numId="21">
    <w:abstractNumId w:val="26"/>
  </w:num>
  <w:num w:numId="22">
    <w:abstractNumId w:val="17"/>
  </w:num>
  <w:num w:numId="23">
    <w:abstractNumId w:val="30"/>
  </w:num>
  <w:num w:numId="24">
    <w:abstractNumId w:val="13"/>
  </w:num>
  <w:num w:numId="25">
    <w:abstractNumId w:val="31"/>
  </w:num>
  <w:num w:numId="26">
    <w:abstractNumId w:val="16"/>
  </w:num>
  <w:num w:numId="27">
    <w:abstractNumId w:val="28"/>
  </w:num>
  <w:num w:numId="28">
    <w:abstractNumId w:val="20"/>
  </w:num>
  <w:num w:numId="29">
    <w:abstractNumId w:val="19"/>
  </w:num>
  <w:num w:numId="30">
    <w:abstractNumId w:val="29"/>
  </w:num>
  <w:num w:numId="31">
    <w:abstractNumId w:val="32"/>
  </w:num>
  <w:num w:numId="32">
    <w:abstractNumId w:val="2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758C"/>
    <w:rsid w:val="000E242C"/>
    <w:rsid w:val="000E7D5C"/>
    <w:rsid w:val="0015074B"/>
    <w:rsid w:val="001906E8"/>
    <w:rsid w:val="001B16CE"/>
    <w:rsid w:val="001C01E6"/>
    <w:rsid w:val="00211E38"/>
    <w:rsid w:val="002156F8"/>
    <w:rsid w:val="00217BF6"/>
    <w:rsid w:val="00221245"/>
    <w:rsid w:val="002351B3"/>
    <w:rsid w:val="0029639D"/>
    <w:rsid w:val="00307BDF"/>
    <w:rsid w:val="0031125C"/>
    <w:rsid w:val="00326F90"/>
    <w:rsid w:val="00336ACD"/>
    <w:rsid w:val="00390422"/>
    <w:rsid w:val="00417128"/>
    <w:rsid w:val="0044337F"/>
    <w:rsid w:val="004C1396"/>
    <w:rsid w:val="0051400A"/>
    <w:rsid w:val="00573894"/>
    <w:rsid w:val="00591EF5"/>
    <w:rsid w:val="005E20DB"/>
    <w:rsid w:val="006003E6"/>
    <w:rsid w:val="006379ED"/>
    <w:rsid w:val="007176F6"/>
    <w:rsid w:val="007D051F"/>
    <w:rsid w:val="00821E94"/>
    <w:rsid w:val="0086145C"/>
    <w:rsid w:val="00877B7F"/>
    <w:rsid w:val="008B7D90"/>
    <w:rsid w:val="00970469"/>
    <w:rsid w:val="009E3554"/>
    <w:rsid w:val="009E4CD9"/>
    <w:rsid w:val="00A63476"/>
    <w:rsid w:val="00A86EB2"/>
    <w:rsid w:val="00AA1D8D"/>
    <w:rsid w:val="00AB5B8E"/>
    <w:rsid w:val="00AF555D"/>
    <w:rsid w:val="00AF69D6"/>
    <w:rsid w:val="00B144DC"/>
    <w:rsid w:val="00B30C78"/>
    <w:rsid w:val="00B47730"/>
    <w:rsid w:val="00BC5C5C"/>
    <w:rsid w:val="00BD5690"/>
    <w:rsid w:val="00C71539"/>
    <w:rsid w:val="00CA549A"/>
    <w:rsid w:val="00CB0664"/>
    <w:rsid w:val="00CC3F2F"/>
    <w:rsid w:val="00CE11AD"/>
    <w:rsid w:val="00D0066D"/>
    <w:rsid w:val="00D168B0"/>
    <w:rsid w:val="00D326C4"/>
    <w:rsid w:val="00D346D3"/>
    <w:rsid w:val="00D426B7"/>
    <w:rsid w:val="00D51AEC"/>
    <w:rsid w:val="00D911B7"/>
    <w:rsid w:val="00DC0CE6"/>
    <w:rsid w:val="00DD16C4"/>
    <w:rsid w:val="00DD196F"/>
    <w:rsid w:val="00E9690F"/>
    <w:rsid w:val="00E96B21"/>
    <w:rsid w:val="00ED36FB"/>
    <w:rsid w:val="00F5231B"/>
    <w:rsid w:val="00F6271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E3C87"/>
  <w14:defaultImageDpi w14:val="300"/>
  <w15:docId w15:val="{4F64AC53-036A-0440-B908-1B3EBEE4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2F"/>
    <w:pPr>
      <w:autoSpaceDE w:val="0"/>
      <w:autoSpaceDN w:val="0"/>
      <w:adjustRightInd w:val="0"/>
      <w:spacing w:before="120" w:after="120" w:line="300" w:lineRule="auto"/>
    </w:pPr>
    <w:rPr>
      <w:rFonts w:ascii="Calibri" w:hAnsi="Calibri" w:cs="Calibri"/>
      <w:color w:val="00000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346D3"/>
    <w:pPr>
      <w:numPr>
        <w:numId w:val="16"/>
      </w:numPr>
      <w:shd w:val="clear" w:color="auto" w:fill="365F91" w:themeFill="accent1" w:themeFillShade="BF"/>
      <w:spacing w:before="240" w:line="240" w:lineRule="auto"/>
      <w:contextualSpacing w:val="0"/>
      <w:outlineLvl w:val="0"/>
    </w:pPr>
    <w:rPr>
      <w:b/>
      <w:bCs/>
      <w:color w:val="FFFFFF" w:themeColor="background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6D3"/>
    <w:pPr>
      <w:numPr>
        <w:ilvl w:val="1"/>
        <w:numId w:val="16"/>
      </w:numPr>
      <w:spacing w:before="240"/>
      <w:outlineLvl w:val="1"/>
    </w:pPr>
    <w:rPr>
      <w:b/>
      <w:bCs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346D3"/>
    <w:rPr>
      <w:rFonts w:ascii="Calibri" w:hAnsi="Calibri" w:cs="Calibri"/>
      <w:b/>
      <w:bCs/>
      <w:color w:val="FFFFFF" w:themeColor="background1"/>
      <w:shd w:val="clear" w:color="auto" w:fill="365F91" w:themeFill="accent1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D346D3"/>
    <w:rPr>
      <w:rFonts w:ascii="Calibri" w:hAnsi="Calibri" w:cs="Calibri"/>
      <w:b/>
      <w:b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86EB2"/>
    <w:rPr>
      <w:i/>
      <w:iCs/>
      <w:color w:val="4F81BD" w:themeColor="accent1"/>
    </w:rPr>
  </w:style>
  <w:style w:type="character" w:customStyle="1" w:styleId="BodyTextChar">
    <w:name w:val="Body Text Char"/>
    <w:basedOn w:val="DefaultParagraphFont"/>
    <w:link w:val="BodyText"/>
    <w:uiPriority w:val="99"/>
    <w:rsid w:val="00A86EB2"/>
    <w:rPr>
      <w:rFonts w:ascii="Calibri" w:hAnsi="Calibri" w:cs="Calibr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96B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B21"/>
    <w:rPr>
      <w:color w:val="605E5C"/>
      <w:shd w:val="clear" w:color="auto" w:fill="E1DFDD"/>
    </w:rPr>
  </w:style>
  <w:style w:type="table" w:styleId="GridTable1Light-Accent5">
    <w:name w:val="Grid Table 1 Light Accent 5"/>
    <w:basedOn w:val="TableNormal"/>
    <w:uiPriority w:val="46"/>
    <w:rsid w:val="00AB5B8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B5B8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86E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forss.org/2025/07/11/2025asiacodexforu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58CA1D45CA4586B0CF925378F60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842D7-3061-4827-9106-5AE35790870C}"/>
      </w:docPartPr>
      <w:docPartBody>
        <w:p w:rsidR="00000000" w:rsidRDefault="005D1FF6" w:rsidP="005D1FF6">
          <w:pPr>
            <w:pStyle w:val="1B58CA1D45CA4586B0CF925378F60E15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56819ECEE4222851FF656DB60D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78AD5-8B52-4E72-8815-28FA30470775}"/>
      </w:docPartPr>
      <w:docPartBody>
        <w:p w:rsidR="00000000" w:rsidRDefault="005D1FF6" w:rsidP="005D1FF6">
          <w:pPr>
            <w:pStyle w:val="76356819ECEE4222851FF656DB60D526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F6BF205A34842B98F3DBCCC842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45F5-8BD8-41E0-9C8C-3C7C5787AC77}"/>
      </w:docPartPr>
      <w:docPartBody>
        <w:p w:rsidR="00000000" w:rsidRDefault="005D1FF6" w:rsidP="005D1FF6">
          <w:pPr>
            <w:pStyle w:val="099F6BF205A34842B98F3DBCCC8424D8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6CAB9449D4EC9B187DFEB7BB6A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9CB35-ADF2-464E-B1B8-1C80EA8442A5}"/>
      </w:docPartPr>
      <w:docPartBody>
        <w:p w:rsidR="00000000" w:rsidRDefault="005D1FF6" w:rsidP="005D1FF6">
          <w:pPr>
            <w:pStyle w:val="D3B6CAB9449D4EC9B187DFEB7BB6A0D7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211B385D042448BF19933DBBEB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FA7DE-6B7D-4DC3-B3DC-47C317A221C8}"/>
      </w:docPartPr>
      <w:docPartBody>
        <w:p w:rsidR="00000000" w:rsidRDefault="005D1FF6" w:rsidP="005D1FF6">
          <w:pPr>
            <w:pStyle w:val="ECA211B385D042448BF19933DBBEB6E1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BC09799A1E439181530293169E0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2F5E-419C-4623-AC99-D188AAF889A0}"/>
      </w:docPartPr>
      <w:docPartBody>
        <w:p w:rsidR="00000000" w:rsidRDefault="005D1FF6" w:rsidP="005D1FF6">
          <w:pPr>
            <w:pStyle w:val="4ABC09799A1E439181530293169E0E7E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6CF6C6406415F826B90B5F5D1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890CD-853E-42BB-AEF2-BBEA7D311667}"/>
      </w:docPartPr>
      <w:docPartBody>
        <w:p w:rsidR="00000000" w:rsidRDefault="005D1FF6" w:rsidP="005D1FF6">
          <w:pPr>
            <w:pStyle w:val="D816CF6C6406415F826B90B5F5D1269B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398B438B5421D98BE314CE1C9E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099E7-BFD1-4576-A769-0881F75A8C46}"/>
      </w:docPartPr>
      <w:docPartBody>
        <w:p w:rsidR="00000000" w:rsidRDefault="005D1FF6" w:rsidP="005D1FF6">
          <w:pPr>
            <w:pStyle w:val="880398B438B5421D98BE314CE1C9E983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8F084EEE742938197366EC240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079E1-253E-46E3-BACD-7406CD381EA4}"/>
      </w:docPartPr>
      <w:docPartBody>
        <w:p w:rsidR="00000000" w:rsidRDefault="005D1FF6" w:rsidP="005D1FF6">
          <w:pPr>
            <w:pStyle w:val="61C8F084EEE742938197366EC2402A50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52E8DAB884AC5954818EC2917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9F653-C770-45A8-83BA-484115C0981F}"/>
      </w:docPartPr>
      <w:docPartBody>
        <w:p w:rsidR="00000000" w:rsidRDefault="005D1FF6" w:rsidP="005D1FF6">
          <w:pPr>
            <w:pStyle w:val="A5152E8DAB884AC5954818EC2917F2AD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0932B019E4AD2AB5168D52878B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101AB-0C2C-48A7-83B8-259E0ACF5A02}"/>
      </w:docPartPr>
      <w:docPartBody>
        <w:p w:rsidR="00000000" w:rsidRDefault="005D1FF6" w:rsidP="005D1FF6">
          <w:pPr>
            <w:pStyle w:val="6660932B019E4AD2AB5168D52878B149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1C021C6B042BD9EBED55019C6B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6C1D9-94C4-4CD6-ABF1-06638ECEFEEE}"/>
      </w:docPartPr>
      <w:docPartBody>
        <w:p w:rsidR="00000000" w:rsidRDefault="005D1FF6" w:rsidP="005D1FF6">
          <w:pPr>
            <w:pStyle w:val="0E21C021C6B042BD9EBED55019C6B95D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54E44CAFC43EEA09D7BB2A837E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0B90-1011-4833-8922-41142B4F7C87}"/>
      </w:docPartPr>
      <w:docPartBody>
        <w:p w:rsidR="00000000" w:rsidRDefault="005D1FF6" w:rsidP="005D1FF6">
          <w:pPr>
            <w:pStyle w:val="33354E44CAFC43EEA09D7BB2A837EB26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4AF88952734E4E839EE882510BF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5BA89-F00D-4B4C-906D-9CE7052377CE}"/>
      </w:docPartPr>
      <w:docPartBody>
        <w:p w:rsidR="00000000" w:rsidRDefault="005D1FF6" w:rsidP="005D1FF6">
          <w:pPr>
            <w:pStyle w:val="9E4AF88952734E4E839EE882510BF5AC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A26756F4541A1ACED56C41E0C4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8C55E-4358-4435-9A52-3ADB2EF5B712}"/>
      </w:docPartPr>
      <w:docPartBody>
        <w:p w:rsidR="00000000" w:rsidRDefault="005D1FF6" w:rsidP="005D1FF6">
          <w:pPr>
            <w:pStyle w:val="DABA26756F4541A1ACED56C41E0C4808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B36BA94204574BE7B1C31D089F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6A2D3-C92C-4E0E-8EEC-70601251D017}"/>
      </w:docPartPr>
      <w:docPartBody>
        <w:p w:rsidR="00000000" w:rsidRDefault="005D1FF6" w:rsidP="005D1FF6">
          <w:pPr>
            <w:pStyle w:val="12AB36BA94204574BE7B1C31D089FB9B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D12A556924C85ABAAE97636C1C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BE5A4-7D1B-4628-A729-08B950F1677F}"/>
      </w:docPartPr>
      <w:docPartBody>
        <w:p w:rsidR="00000000" w:rsidRDefault="005D1FF6" w:rsidP="005D1FF6">
          <w:pPr>
            <w:pStyle w:val="F5AD12A556924C85ABAAE97636C1C6B0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07E8E1DC64F08BE13FC5F7496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D60C8-FA20-483A-BD04-CE920851FF76}"/>
      </w:docPartPr>
      <w:docPartBody>
        <w:p w:rsidR="00000000" w:rsidRDefault="005D1FF6" w:rsidP="005D1FF6">
          <w:pPr>
            <w:pStyle w:val="93B07E8E1DC64F08BE13FC5F7496EF18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AD195BABB48D18794D99F167C3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55038-0FB7-430F-A7C2-5B89A9018F6E}"/>
      </w:docPartPr>
      <w:docPartBody>
        <w:p w:rsidR="00000000" w:rsidRDefault="005D1FF6" w:rsidP="005D1FF6">
          <w:pPr>
            <w:pStyle w:val="1E7AD195BABB48D18794D99F167C39A3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34FEAE04C415088D3BA2068456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FE218-76D2-44AD-A6B3-887DC08BE1A2}"/>
      </w:docPartPr>
      <w:docPartBody>
        <w:p w:rsidR="00000000" w:rsidRDefault="005D1FF6" w:rsidP="005D1FF6">
          <w:pPr>
            <w:pStyle w:val="B7934FEAE04C415088D3BA2068456662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7DBEF43F74BB2B438881AABEE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1624-3797-40F5-B75B-3313FDE573B5}"/>
      </w:docPartPr>
      <w:docPartBody>
        <w:p w:rsidR="00000000" w:rsidRDefault="005D1FF6" w:rsidP="005D1FF6">
          <w:pPr>
            <w:pStyle w:val="53A7DBEF43F74BB2B438881AABEE7A8E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C5B508AD149359C0DC46A8C791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ACC8F-5501-4694-89DD-29E5443CCB09}"/>
      </w:docPartPr>
      <w:docPartBody>
        <w:p w:rsidR="00000000" w:rsidRDefault="005D1FF6" w:rsidP="005D1FF6">
          <w:pPr>
            <w:pStyle w:val="B23C5B508AD149359C0DC46A8C791CE5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AC807D8204A149DDE7744162DF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2E42F-AAB8-403F-BFFC-01C8A926BD59}"/>
      </w:docPartPr>
      <w:docPartBody>
        <w:p w:rsidR="00000000" w:rsidRDefault="005D1FF6" w:rsidP="005D1FF6">
          <w:pPr>
            <w:pStyle w:val="00CAC807D8204A149DDE7744162DF0D0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C113124CF84CC08D08D329D5465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401A8-D122-44DC-B040-C9B97C9E62FA}"/>
      </w:docPartPr>
      <w:docPartBody>
        <w:p w:rsidR="00000000" w:rsidRDefault="005D1FF6" w:rsidP="005D1FF6">
          <w:pPr>
            <w:pStyle w:val="70C113124CF84CC08D08D329D5465475"/>
          </w:pPr>
          <w:r w:rsidRPr="005704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F6"/>
    <w:rsid w:val="00287695"/>
    <w:rsid w:val="005D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FF6"/>
    <w:rPr>
      <w:color w:val="808080"/>
    </w:rPr>
  </w:style>
  <w:style w:type="paragraph" w:customStyle="1" w:styleId="1B58CA1D45CA4586B0CF925378F60E15">
    <w:name w:val="1B58CA1D45CA4586B0CF925378F60E15"/>
    <w:rsid w:val="005D1FF6"/>
  </w:style>
  <w:style w:type="paragraph" w:customStyle="1" w:styleId="CDEA4FFF24BA4B77A0577210B73DA3FA">
    <w:name w:val="CDEA4FFF24BA4B77A0577210B73DA3FA"/>
    <w:rsid w:val="005D1FF6"/>
  </w:style>
  <w:style w:type="paragraph" w:customStyle="1" w:styleId="76356819ECEE4222851FF656DB60D526">
    <w:name w:val="76356819ECEE4222851FF656DB60D526"/>
    <w:rsid w:val="005D1FF6"/>
  </w:style>
  <w:style w:type="paragraph" w:customStyle="1" w:styleId="099F6BF205A34842B98F3DBCCC8424D8">
    <w:name w:val="099F6BF205A34842B98F3DBCCC8424D8"/>
    <w:rsid w:val="005D1FF6"/>
  </w:style>
  <w:style w:type="paragraph" w:customStyle="1" w:styleId="D3B6CAB9449D4EC9B187DFEB7BB6A0D7">
    <w:name w:val="D3B6CAB9449D4EC9B187DFEB7BB6A0D7"/>
    <w:rsid w:val="005D1FF6"/>
  </w:style>
  <w:style w:type="paragraph" w:customStyle="1" w:styleId="ECA211B385D042448BF19933DBBEB6E1">
    <w:name w:val="ECA211B385D042448BF19933DBBEB6E1"/>
    <w:rsid w:val="005D1FF6"/>
  </w:style>
  <w:style w:type="paragraph" w:customStyle="1" w:styleId="4ABC09799A1E439181530293169E0E7E">
    <w:name w:val="4ABC09799A1E439181530293169E0E7E"/>
    <w:rsid w:val="005D1FF6"/>
  </w:style>
  <w:style w:type="paragraph" w:customStyle="1" w:styleId="D816CF6C6406415F826B90B5F5D1269B">
    <w:name w:val="D816CF6C6406415F826B90B5F5D1269B"/>
    <w:rsid w:val="005D1FF6"/>
  </w:style>
  <w:style w:type="paragraph" w:customStyle="1" w:styleId="880398B438B5421D98BE314CE1C9E983">
    <w:name w:val="880398B438B5421D98BE314CE1C9E983"/>
    <w:rsid w:val="005D1FF6"/>
  </w:style>
  <w:style w:type="paragraph" w:customStyle="1" w:styleId="61C8F084EEE742938197366EC2402A50">
    <w:name w:val="61C8F084EEE742938197366EC2402A50"/>
    <w:rsid w:val="005D1FF6"/>
  </w:style>
  <w:style w:type="paragraph" w:customStyle="1" w:styleId="A5152E8DAB884AC5954818EC2917F2AD">
    <w:name w:val="A5152E8DAB884AC5954818EC2917F2AD"/>
    <w:rsid w:val="005D1FF6"/>
  </w:style>
  <w:style w:type="paragraph" w:customStyle="1" w:styleId="6660932B019E4AD2AB5168D52878B149">
    <w:name w:val="6660932B019E4AD2AB5168D52878B149"/>
    <w:rsid w:val="005D1FF6"/>
  </w:style>
  <w:style w:type="paragraph" w:customStyle="1" w:styleId="0E21C021C6B042BD9EBED55019C6B95D">
    <w:name w:val="0E21C021C6B042BD9EBED55019C6B95D"/>
    <w:rsid w:val="005D1FF6"/>
  </w:style>
  <w:style w:type="paragraph" w:customStyle="1" w:styleId="33354E44CAFC43EEA09D7BB2A837EB26">
    <w:name w:val="33354E44CAFC43EEA09D7BB2A837EB26"/>
    <w:rsid w:val="005D1FF6"/>
  </w:style>
  <w:style w:type="paragraph" w:customStyle="1" w:styleId="9E4AF88952734E4E839EE882510BF5AC">
    <w:name w:val="9E4AF88952734E4E839EE882510BF5AC"/>
    <w:rsid w:val="005D1FF6"/>
  </w:style>
  <w:style w:type="paragraph" w:customStyle="1" w:styleId="DABA26756F4541A1ACED56C41E0C4808">
    <w:name w:val="DABA26756F4541A1ACED56C41E0C4808"/>
    <w:rsid w:val="005D1FF6"/>
  </w:style>
  <w:style w:type="paragraph" w:customStyle="1" w:styleId="12AB36BA94204574BE7B1C31D089FB9B">
    <w:name w:val="12AB36BA94204574BE7B1C31D089FB9B"/>
    <w:rsid w:val="005D1FF6"/>
  </w:style>
  <w:style w:type="paragraph" w:customStyle="1" w:styleId="F5AD12A556924C85ABAAE97636C1C6B0">
    <w:name w:val="F5AD12A556924C85ABAAE97636C1C6B0"/>
    <w:rsid w:val="005D1FF6"/>
  </w:style>
  <w:style w:type="paragraph" w:customStyle="1" w:styleId="93B07E8E1DC64F08BE13FC5F7496EF18">
    <w:name w:val="93B07E8E1DC64F08BE13FC5F7496EF18"/>
    <w:rsid w:val="005D1FF6"/>
  </w:style>
  <w:style w:type="paragraph" w:customStyle="1" w:styleId="1E7AD195BABB48D18794D99F167C39A3">
    <w:name w:val="1E7AD195BABB48D18794D99F167C39A3"/>
    <w:rsid w:val="005D1FF6"/>
  </w:style>
  <w:style w:type="paragraph" w:customStyle="1" w:styleId="B7934FEAE04C415088D3BA2068456662">
    <w:name w:val="B7934FEAE04C415088D3BA2068456662"/>
    <w:rsid w:val="005D1FF6"/>
  </w:style>
  <w:style w:type="paragraph" w:customStyle="1" w:styleId="53A7DBEF43F74BB2B438881AABEE7A8E">
    <w:name w:val="53A7DBEF43F74BB2B438881AABEE7A8E"/>
    <w:rsid w:val="005D1FF6"/>
  </w:style>
  <w:style w:type="paragraph" w:customStyle="1" w:styleId="B23C5B508AD149359C0DC46A8C791CE5">
    <w:name w:val="B23C5B508AD149359C0DC46A8C791CE5"/>
    <w:rsid w:val="005D1FF6"/>
  </w:style>
  <w:style w:type="paragraph" w:customStyle="1" w:styleId="00CAC807D8204A149DDE7744162DF0D0">
    <w:name w:val="00CAC807D8204A149DDE7744162DF0D0"/>
    <w:rsid w:val="005D1FF6"/>
  </w:style>
  <w:style w:type="paragraph" w:customStyle="1" w:styleId="70C113124CF84CC08D08D329D5465475">
    <w:name w:val="70C113124CF84CC08D08D329D5465475"/>
    <w:rsid w:val="005D1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Ken Teng</cp:lastModifiedBy>
  <cp:revision>10</cp:revision>
  <dcterms:created xsi:type="dcterms:W3CDTF">2025-08-17T05:36:00Z</dcterms:created>
  <dcterms:modified xsi:type="dcterms:W3CDTF">2025-08-17T07:17:00Z</dcterms:modified>
  <cp:category/>
</cp:coreProperties>
</file>